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EBC5D" w14:textId="497940AD" w:rsidR="006059D9" w:rsidRDefault="006059D9" w:rsidP="006059D9">
      <w:pPr>
        <w:spacing w:after="0" w:line="240" w:lineRule="auto"/>
        <w:jc w:val="center"/>
        <w:rPr>
          <w:rFonts w:ascii="Times New Roman" w:hAnsi="Times New Roman" w:cs="Times New Roman"/>
          <w:sz w:val="24"/>
          <w:szCs w:val="24"/>
          <w:lang w:val="ru-RU"/>
        </w:rPr>
      </w:pPr>
      <w:r w:rsidRPr="000E179D">
        <w:rPr>
          <w:rFonts w:ascii="Times New Roman" w:hAnsi="Times New Roman" w:cs="Times New Roman"/>
          <w:sz w:val="24"/>
          <w:szCs w:val="24"/>
          <w:lang w:val="ru-RU"/>
        </w:rPr>
        <w:t>МНЕНИЕ ВЕНЕЦИАНСКОЙ КОМИССИИ О РУССКИХ ШКОЛАХ ЛАТВИИ. КРИТИЧЕСКИЕ ЗАМЕЧАНИЯ</w:t>
      </w:r>
      <w:r w:rsidR="00846955">
        <w:rPr>
          <w:rFonts w:ascii="Times New Roman" w:hAnsi="Times New Roman" w:cs="Times New Roman"/>
          <w:sz w:val="24"/>
          <w:szCs w:val="24"/>
          <w:lang w:val="ru-RU"/>
        </w:rPr>
        <w:t xml:space="preserve"> (КРАТКОЕ ИЗЛОЖЕНИЕ)</w:t>
      </w:r>
    </w:p>
    <w:p w14:paraId="749D23F8" w14:textId="77777777" w:rsidR="006059D9" w:rsidRDefault="006059D9" w:rsidP="006059D9">
      <w:pPr>
        <w:spacing w:after="0" w:line="240" w:lineRule="auto"/>
        <w:jc w:val="center"/>
        <w:rPr>
          <w:rFonts w:ascii="Times New Roman" w:hAnsi="Times New Roman" w:cs="Times New Roman"/>
          <w:sz w:val="24"/>
          <w:szCs w:val="24"/>
          <w:lang w:val="ru-RU"/>
        </w:rPr>
      </w:pPr>
    </w:p>
    <w:p w14:paraId="4B79E425" w14:textId="77777777" w:rsidR="006059D9" w:rsidRPr="00324D13" w:rsidRDefault="006059D9" w:rsidP="006059D9">
      <w:pPr>
        <w:spacing w:after="0" w:line="240" w:lineRule="auto"/>
        <w:jc w:val="both"/>
        <w:rPr>
          <w:rFonts w:ascii="Times New Roman" w:hAnsi="Times New Roman" w:cs="Times New Roman"/>
          <w:sz w:val="24"/>
          <w:szCs w:val="24"/>
          <w:lang w:val="ru-RU"/>
        </w:rPr>
      </w:pPr>
    </w:p>
    <w:p w14:paraId="1E322D72" w14:textId="77777777" w:rsidR="006059D9" w:rsidRDefault="006059D9" w:rsidP="006059D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Содержание</w:t>
      </w:r>
    </w:p>
    <w:p w14:paraId="0069AC7B" w14:textId="77777777" w:rsidR="00FF3F73" w:rsidRDefault="00FF3F73" w:rsidP="00FF3F7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I</w:t>
      </w:r>
      <w:r w:rsidRPr="0076024D">
        <w:rPr>
          <w:rFonts w:ascii="Times New Roman" w:hAnsi="Times New Roman" w:cs="Times New Roman"/>
          <w:sz w:val="24"/>
          <w:szCs w:val="24"/>
          <w:lang w:val="ru-RU"/>
        </w:rPr>
        <w:t xml:space="preserve">. </w:t>
      </w:r>
      <w:r>
        <w:rPr>
          <w:rFonts w:ascii="Times New Roman" w:hAnsi="Times New Roman" w:cs="Times New Roman"/>
          <w:sz w:val="24"/>
          <w:szCs w:val="24"/>
          <w:lang w:val="ru-RU"/>
        </w:rPr>
        <w:t>Введение ……………………………………………………………………………………….1</w:t>
      </w:r>
    </w:p>
    <w:p w14:paraId="710A9923" w14:textId="1644112E" w:rsidR="00FF3F73" w:rsidRDefault="00FF3F73" w:rsidP="00FF3F7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II</w:t>
      </w:r>
      <w:r w:rsidRPr="00AB4175">
        <w:rPr>
          <w:rFonts w:ascii="Times New Roman" w:hAnsi="Times New Roman" w:cs="Times New Roman"/>
          <w:sz w:val="24"/>
          <w:szCs w:val="24"/>
          <w:lang w:val="ru-RU"/>
        </w:rPr>
        <w:t xml:space="preserve">. </w:t>
      </w:r>
      <w:r>
        <w:rPr>
          <w:rFonts w:ascii="Times New Roman" w:hAnsi="Times New Roman" w:cs="Times New Roman"/>
          <w:sz w:val="24"/>
          <w:szCs w:val="24"/>
          <w:lang w:val="ru-RU"/>
        </w:rPr>
        <w:t>Об отношении нацменьшинств к замене родного языка в образовании латышским…….</w:t>
      </w:r>
      <w:r w:rsidR="00454652">
        <w:rPr>
          <w:rFonts w:ascii="Times New Roman" w:hAnsi="Times New Roman" w:cs="Times New Roman"/>
          <w:sz w:val="24"/>
          <w:szCs w:val="24"/>
          <w:lang w:val="ru-RU"/>
        </w:rPr>
        <w:t>3</w:t>
      </w:r>
    </w:p>
    <w:p w14:paraId="3EA1C53C" w14:textId="77777777" w:rsidR="00FF3F73" w:rsidRDefault="00FF3F73" w:rsidP="00FF3F7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III</w:t>
      </w:r>
      <w:r w:rsidRPr="0055220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Является ли наличие параллельных школьных систем обучения на латышском </w:t>
      </w:r>
    </w:p>
    <w:p w14:paraId="5F1857DA" w14:textId="45D487B2" w:rsidR="00FF3F73" w:rsidRDefault="00FF3F73" w:rsidP="00FF3F7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 русском языке недопустимой сегрегацией? …………………………………………………</w:t>
      </w:r>
      <w:r w:rsidR="00454652">
        <w:rPr>
          <w:rFonts w:ascii="Times New Roman" w:hAnsi="Times New Roman" w:cs="Times New Roman"/>
          <w:sz w:val="24"/>
          <w:szCs w:val="24"/>
          <w:lang w:val="ru-RU"/>
        </w:rPr>
        <w:t>4</w:t>
      </w:r>
    </w:p>
    <w:p w14:paraId="43EF23DB" w14:textId="5F5F5E4F" w:rsidR="00FF3F73" w:rsidRDefault="00FF3F73" w:rsidP="00FF3F7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IV</w:t>
      </w:r>
      <w:r w:rsidRPr="0055220A">
        <w:rPr>
          <w:rFonts w:ascii="Times New Roman" w:hAnsi="Times New Roman" w:cs="Times New Roman"/>
          <w:sz w:val="24"/>
          <w:szCs w:val="24"/>
          <w:lang w:val="ru-RU"/>
        </w:rPr>
        <w:t xml:space="preserve">. </w:t>
      </w:r>
      <w:r>
        <w:rPr>
          <w:rFonts w:ascii="Times New Roman" w:hAnsi="Times New Roman" w:cs="Times New Roman"/>
          <w:sz w:val="24"/>
          <w:szCs w:val="24"/>
          <w:lang w:val="ru-RU"/>
        </w:rPr>
        <w:t>О связи языка обучения и качества образования ………………………………………</w:t>
      </w:r>
      <w:r w:rsidR="00454652">
        <w:rPr>
          <w:rFonts w:ascii="Times New Roman" w:hAnsi="Times New Roman" w:cs="Times New Roman"/>
          <w:sz w:val="24"/>
          <w:szCs w:val="24"/>
          <w:lang w:val="ru-RU"/>
        </w:rPr>
        <w:t>.</w:t>
      </w:r>
      <w:r>
        <w:rPr>
          <w:rFonts w:ascii="Times New Roman" w:hAnsi="Times New Roman" w:cs="Times New Roman"/>
          <w:sz w:val="24"/>
          <w:szCs w:val="24"/>
          <w:lang w:val="ru-RU"/>
        </w:rPr>
        <w:t>…</w:t>
      </w:r>
      <w:r w:rsidR="00454652">
        <w:rPr>
          <w:rFonts w:ascii="Times New Roman" w:hAnsi="Times New Roman" w:cs="Times New Roman"/>
          <w:sz w:val="24"/>
          <w:szCs w:val="24"/>
          <w:lang w:val="ru-RU"/>
        </w:rPr>
        <w:t>5</w:t>
      </w:r>
    </w:p>
    <w:p w14:paraId="483F6458" w14:textId="1DA07435" w:rsidR="00FF3F73" w:rsidRDefault="00FF3F73" w:rsidP="00FF3F7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V</w:t>
      </w:r>
      <w:r w:rsidRPr="0055220A">
        <w:rPr>
          <w:rFonts w:ascii="Times New Roman" w:hAnsi="Times New Roman" w:cs="Times New Roman"/>
          <w:sz w:val="24"/>
          <w:szCs w:val="24"/>
          <w:lang w:val="ru-RU"/>
        </w:rPr>
        <w:t xml:space="preserve">. </w:t>
      </w:r>
      <w:r>
        <w:rPr>
          <w:rFonts w:ascii="Times New Roman" w:hAnsi="Times New Roman" w:cs="Times New Roman"/>
          <w:sz w:val="24"/>
          <w:szCs w:val="24"/>
          <w:lang w:val="ru-RU"/>
        </w:rPr>
        <w:t>Анализ соответствия ограничений международным нормам …………………………</w:t>
      </w:r>
      <w:r w:rsidR="00454652">
        <w:rPr>
          <w:rFonts w:ascii="Times New Roman" w:hAnsi="Times New Roman" w:cs="Times New Roman"/>
          <w:sz w:val="24"/>
          <w:szCs w:val="24"/>
          <w:lang w:val="ru-RU"/>
        </w:rPr>
        <w:t>..</w:t>
      </w:r>
      <w:r>
        <w:rPr>
          <w:rFonts w:ascii="Times New Roman" w:hAnsi="Times New Roman" w:cs="Times New Roman"/>
          <w:sz w:val="24"/>
          <w:szCs w:val="24"/>
          <w:lang w:val="ru-RU"/>
        </w:rPr>
        <w:t>…</w:t>
      </w:r>
      <w:r w:rsidR="00454652">
        <w:rPr>
          <w:rFonts w:ascii="Times New Roman" w:hAnsi="Times New Roman" w:cs="Times New Roman"/>
          <w:sz w:val="24"/>
          <w:szCs w:val="24"/>
          <w:lang w:val="ru-RU"/>
        </w:rPr>
        <w:t>6</w:t>
      </w:r>
    </w:p>
    <w:p w14:paraId="42F9715D" w14:textId="201EB4BB" w:rsidR="00FF3F73" w:rsidRPr="0055220A" w:rsidRDefault="00FF3F73" w:rsidP="00FF3F7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V</w:t>
      </w:r>
      <w:r w:rsidRPr="0055220A">
        <w:rPr>
          <w:rFonts w:ascii="Times New Roman" w:hAnsi="Times New Roman" w:cs="Times New Roman"/>
          <w:sz w:val="24"/>
          <w:szCs w:val="24"/>
          <w:lang w:val="ru-RU"/>
        </w:rPr>
        <w:t>.1</w:t>
      </w:r>
      <w:r>
        <w:rPr>
          <w:rFonts w:ascii="Times New Roman" w:hAnsi="Times New Roman" w:cs="Times New Roman"/>
          <w:sz w:val="24"/>
          <w:szCs w:val="24"/>
          <w:lang w:val="ru-RU"/>
        </w:rPr>
        <w:t>.</w:t>
      </w:r>
      <w:r w:rsidRPr="0055220A">
        <w:rPr>
          <w:rFonts w:ascii="Times New Roman" w:hAnsi="Times New Roman" w:cs="Times New Roman"/>
          <w:sz w:val="24"/>
          <w:szCs w:val="24"/>
          <w:lang w:val="ru-RU"/>
        </w:rPr>
        <w:t xml:space="preserve"> </w:t>
      </w:r>
      <w:r>
        <w:rPr>
          <w:rFonts w:ascii="Times New Roman" w:hAnsi="Times New Roman" w:cs="Times New Roman"/>
          <w:sz w:val="24"/>
          <w:szCs w:val="24"/>
          <w:lang w:val="ru-RU"/>
        </w:rPr>
        <w:t>Установлены ли ограничения надлежащим образом сформулированным законом …</w:t>
      </w:r>
      <w:r w:rsidR="00454652">
        <w:rPr>
          <w:rFonts w:ascii="Times New Roman" w:hAnsi="Times New Roman" w:cs="Times New Roman"/>
          <w:sz w:val="24"/>
          <w:szCs w:val="24"/>
          <w:lang w:val="ru-RU"/>
        </w:rPr>
        <w:t>..</w:t>
      </w:r>
      <w:r>
        <w:rPr>
          <w:rFonts w:ascii="Times New Roman" w:hAnsi="Times New Roman" w:cs="Times New Roman"/>
          <w:sz w:val="24"/>
          <w:szCs w:val="24"/>
          <w:lang w:val="ru-RU"/>
        </w:rPr>
        <w:t>.</w:t>
      </w:r>
      <w:r w:rsidR="00454652">
        <w:rPr>
          <w:rFonts w:ascii="Times New Roman" w:hAnsi="Times New Roman" w:cs="Times New Roman"/>
          <w:sz w:val="24"/>
          <w:szCs w:val="24"/>
          <w:lang w:val="ru-RU"/>
        </w:rPr>
        <w:t>6</w:t>
      </w:r>
    </w:p>
    <w:p w14:paraId="767EDE1D" w14:textId="77777777" w:rsidR="00FF3F73" w:rsidRDefault="00FF3F73" w:rsidP="00FF3F7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V</w:t>
      </w:r>
      <w:r w:rsidRPr="0055220A">
        <w:rPr>
          <w:rFonts w:ascii="Times New Roman" w:hAnsi="Times New Roman" w:cs="Times New Roman"/>
          <w:sz w:val="24"/>
          <w:szCs w:val="24"/>
          <w:lang w:val="ru-RU"/>
        </w:rPr>
        <w:t>.2</w:t>
      </w:r>
      <w:r>
        <w:rPr>
          <w:rFonts w:ascii="Times New Roman" w:hAnsi="Times New Roman" w:cs="Times New Roman"/>
          <w:sz w:val="24"/>
          <w:szCs w:val="24"/>
          <w:lang w:val="ru-RU"/>
        </w:rPr>
        <w:t xml:space="preserve">. Имеется ли у ограничений законная цель и достижима ли она  </w:t>
      </w:r>
    </w:p>
    <w:p w14:paraId="7C1BFCDC" w14:textId="046796AC" w:rsidR="00FF3F73" w:rsidRPr="0055220A" w:rsidRDefault="00FF3F73" w:rsidP="00FF3F7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выбранными средствами ………………………………………………………………………</w:t>
      </w:r>
      <w:r w:rsidR="00454652">
        <w:rPr>
          <w:rFonts w:ascii="Times New Roman" w:hAnsi="Times New Roman" w:cs="Times New Roman"/>
          <w:sz w:val="24"/>
          <w:szCs w:val="24"/>
          <w:lang w:val="ru-RU"/>
        </w:rPr>
        <w:t>..</w:t>
      </w:r>
      <w:r>
        <w:rPr>
          <w:rFonts w:ascii="Times New Roman" w:hAnsi="Times New Roman" w:cs="Times New Roman"/>
          <w:sz w:val="24"/>
          <w:szCs w:val="24"/>
          <w:lang w:val="ru-RU"/>
        </w:rPr>
        <w:t>.</w:t>
      </w:r>
      <w:r w:rsidR="00454652">
        <w:rPr>
          <w:rFonts w:ascii="Times New Roman" w:hAnsi="Times New Roman" w:cs="Times New Roman"/>
          <w:sz w:val="24"/>
          <w:szCs w:val="24"/>
          <w:lang w:val="ru-RU"/>
        </w:rPr>
        <w:t>7</w:t>
      </w:r>
    </w:p>
    <w:p w14:paraId="58C08DB7" w14:textId="4595A3EA" w:rsidR="00FF3F73" w:rsidRPr="0055220A" w:rsidRDefault="00FF3F73" w:rsidP="00FF3F7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V</w:t>
      </w:r>
      <w:r w:rsidRPr="0055220A">
        <w:rPr>
          <w:rFonts w:ascii="Times New Roman" w:hAnsi="Times New Roman" w:cs="Times New Roman"/>
          <w:sz w:val="24"/>
          <w:szCs w:val="24"/>
          <w:lang w:val="ru-RU"/>
        </w:rPr>
        <w:t>.3</w:t>
      </w:r>
      <w:r>
        <w:rPr>
          <w:rFonts w:ascii="Times New Roman" w:hAnsi="Times New Roman" w:cs="Times New Roman"/>
          <w:sz w:val="24"/>
          <w:szCs w:val="24"/>
          <w:lang w:val="ru-RU"/>
        </w:rPr>
        <w:t xml:space="preserve">. Другие соображения пропорциональности </w:t>
      </w:r>
      <w:proofErr w:type="gramStart"/>
      <w:r>
        <w:rPr>
          <w:rFonts w:ascii="Times New Roman" w:hAnsi="Times New Roman" w:cs="Times New Roman"/>
          <w:sz w:val="24"/>
          <w:szCs w:val="24"/>
          <w:lang w:val="ru-RU"/>
        </w:rPr>
        <w:t>…………………………</w:t>
      </w:r>
      <w:r w:rsidR="00454652">
        <w:rPr>
          <w:rFonts w:ascii="Times New Roman" w:hAnsi="Times New Roman" w:cs="Times New Roman"/>
          <w:sz w:val="24"/>
          <w:szCs w:val="24"/>
          <w:lang w:val="ru-RU"/>
        </w:rPr>
        <w:t>..</w:t>
      </w:r>
      <w:r>
        <w:rPr>
          <w:rFonts w:ascii="Times New Roman" w:hAnsi="Times New Roman" w:cs="Times New Roman"/>
          <w:sz w:val="24"/>
          <w:szCs w:val="24"/>
          <w:lang w:val="ru-RU"/>
        </w:rPr>
        <w:t>…………………...8</w:t>
      </w:r>
      <w:proofErr w:type="gramEnd"/>
    </w:p>
    <w:p w14:paraId="6E0980D1" w14:textId="5BA6FB70" w:rsidR="00FF3F73" w:rsidRPr="0055220A" w:rsidRDefault="00FF3F73" w:rsidP="00FF3F7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V</w:t>
      </w:r>
      <w:r w:rsidRPr="0055220A">
        <w:rPr>
          <w:rFonts w:ascii="Times New Roman" w:hAnsi="Times New Roman" w:cs="Times New Roman"/>
          <w:sz w:val="24"/>
          <w:szCs w:val="24"/>
          <w:lang w:val="ru-RU"/>
        </w:rPr>
        <w:t>.4</w:t>
      </w:r>
      <w:r>
        <w:rPr>
          <w:rFonts w:ascii="Times New Roman" w:hAnsi="Times New Roman" w:cs="Times New Roman"/>
          <w:sz w:val="24"/>
          <w:szCs w:val="24"/>
          <w:lang w:val="ru-RU"/>
        </w:rPr>
        <w:t>. Недискриминация ……………………………………………………………………</w:t>
      </w:r>
      <w:r w:rsidR="00454652">
        <w:rPr>
          <w:rFonts w:ascii="Times New Roman" w:hAnsi="Times New Roman" w:cs="Times New Roman"/>
          <w:sz w:val="24"/>
          <w:szCs w:val="24"/>
          <w:lang w:val="ru-RU"/>
        </w:rPr>
        <w:t>.</w:t>
      </w:r>
      <w:r>
        <w:rPr>
          <w:rFonts w:ascii="Times New Roman" w:hAnsi="Times New Roman" w:cs="Times New Roman"/>
          <w:sz w:val="24"/>
          <w:szCs w:val="24"/>
          <w:lang w:val="ru-RU"/>
        </w:rPr>
        <w:t>……</w:t>
      </w:r>
      <w:r w:rsidR="00454652">
        <w:rPr>
          <w:rFonts w:ascii="Times New Roman" w:hAnsi="Times New Roman" w:cs="Times New Roman"/>
          <w:sz w:val="24"/>
          <w:szCs w:val="24"/>
          <w:lang w:val="ru-RU"/>
        </w:rPr>
        <w:t>.9</w:t>
      </w:r>
    </w:p>
    <w:p w14:paraId="7D9FBBDF" w14:textId="3177B18F" w:rsidR="00FF3F73" w:rsidRPr="0055220A" w:rsidRDefault="00FF3F73" w:rsidP="00FF3F7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VI</w:t>
      </w:r>
      <w:r w:rsidRPr="0055220A">
        <w:rPr>
          <w:rFonts w:ascii="Times New Roman" w:hAnsi="Times New Roman" w:cs="Times New Roman"/>
          <w:sz w:val="24"/>
          <w:szCs w:val="24"/>
          <w:lang w:val="ru-RU"/>
        </w:rPr>
        <w:t xml:space="preserve">. </w:t>
      </w:r>
      <w:r>
        <w:rPr>
          <w:rFonts w:ascii="Times New Roman" w:hAnsi="Times New Roman" w:cs="Times New Roman"/>
          <w:sz w:val="24"/>
          <w:szCs w:val="24"/>
          <w:lang w:val="ru-RU"/>
        </w:rPr>
        <w:t>Заключение</w:t>
      </w:r>
      <w:r w:rsidRPr="0055220A">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454652">
        <w:rPr>
          <w:rFonts w:ascii="Times New Roman" w:hAnsi="Times New Roman" w:cs="Times New Roman"/>
          <w:sz w:val="24"/>
          <w:szCs w:val="24"/>
          <w:lang w:val="ru-RU"/>
        </w:rPr>
        <w:t>11</w:t>
      </w:r>
    </w:p>
    <w:p w14:paraId="2C3DF095" w14:textId="77777777" w:rsidR="006059D9" w:rsidRPr="0097769E" w:rsidRDefault="006059D9" w:rsidP="006059D9">
      <w:pPr>
        <w:spacing w:after="0" w:line="240" w:lineRule="auto"/>
        <w:jc w:val="right"/>
        <w:rPr>
          <w:rFonts w:ascii="Times New Roman" w:hAnsi="Times New Roman" w:cs="Times New Roman"/>
          <w:sz w:val="24"/>
          <w:szCs w:val="24"/>
        </w:rPr>
      </w:pPr>
    </w:p>
    <w:p w14:paraId="5F4352A7" w14:textId="77777777" w:rsidR="006059D9" w:rsidRPr="0097769E" w:rsidRDefault="006059D9" w:rsidP="006059D9">
      <w:pPr>
        <w:spacing w:after="0" w:line="240" w:lineRule="auto"/>
        <w:jc w:val="both"/>
        <w:rPr>
          <w:rFonts w:ascii="Times New Roman" w:hAnsi="Times New Roman" w:cs="Times New Roman"/>
          <w:sz w:val="24"/>
          <w:szCs w:val="24"/>
        </w:rPr>
      </w:pPr>
      <w:r w:rsidRPr="0097769E">
        <w:rPr>
          <w:rFonts w:ascii="Times New Roman" w:hAnsi="Times New Roman" w:cs="Times New Roman"/>
          <w:sz w:val="24"/>
          <w:szCs w:val="24"/>
        </w:rPr>
        <w:t>I. Введение</w:t>
      </w:r>
    </w:p>
    <w:p w14:paraId="34C6B84B" w14:textId="77777777" w:rsidR="006059D9" w:rsidRPr="0097769E" w:rsidRDefault="006059D9" w:rsidP="006059D9">
      <w:pPr>
        <w:spacing w:after="0" w:line="240" w:lineRule="auto"/>
        <w:jc w:val="both"/>
        <w:rPr>
          <w:rFonts w:ascii="Times New Roman" w:hAnsi="Times New Roman" w:cs="Times New Roman"/>
          <w:sz w:val="24"/>
          <w:szCs w:val="24"/>
        </w:rPr>
      </w:pPr>
    </w:p>
    <w:p w14:paraId="4698F71A" w14:textId="02E6EBFB" w:rsidR="006059D9" w:rsidRPr="00885167" w:rsidRDefault="006059D9" w:rsidP="00E016FF">
      <w:pPr>
        <w:spacing w:after="0" w:line="240" w:lineRule="auto"/>
        <w:jc w:val="both"/>
        <w:rPr>
          <w:rFonts w:ascii="Times New Roman" w:hAnsi="Times New Roman" w:cs="Times New Roman"/>
          <w:sz w:val="24"/>
          <w:szCs w:val="24"/>
          <w:lang w:val="ru-RU"/>
        </w:rPr>
      </w:pPr>
      <w:r w:rsidRPr="00885167">
        <w:rPr>
          <w:rFonts w:ascii="Times New Roman" w:hAnsi="Times New Roman" w:cs="Times New Roman"/>
          <w:sz w:val="24"/>
          <w:szCs w:val="24"/>
          <w:lang w:val="ru-RU"/>
        </w:rPr>
        <w:t xml:space="preserve">1. 19 июня 2020 года </w:t>
      </w:r>
      <w:r w:rsidR="0097769E" w:rsidRPr="00885167">
        <w:rPr>
          <w:rFonts w:ascii="Times New Roman" w:hAnsi="Times New Roman" w:cs="Times New Roman"/>
          <w:color w:val="202122"/>
          <w:sz w:val="24"/>
          <w:szCs w:val="24"/>
          <w:shd w:val="clear" w:color="auto" w:fill="FFFFFF"/>
          <w:lang w:val="ru-RU"/>
        </w:rPr>
        <w:t>Европейская комиссия за демократию через право</w:t>
      </w:r>
      <w:r w:rsidR="0097769E" w:rsidRPr="00885167">
        <w:rPr>
          <w:rFonts w:ascii="Times New Roman" w:hAnsi="Times New Roman" w:cs="Times New Roman"/>
          <w:sz w:val="24"/>
          <w:szCs w:val="24"/>
          <w:lang w:val="ru-RU"/>
        </w:rPr>
        <w:t xml:space="preserve"> (далее </w:t>
      </w:r>
      <w:r w:rsidR="00793EB1" w:rsidRPr="00793EB1">
        <w:rPr>
          <w:rFonts w:ascii="Times New Roman" w:hAnsi="Times New Roman" w:cs="Times New Roman"/>
          <w:sz w:val="24"/>
          <w:szCs w:val="24"/>
          <w:lang w:val="ru-RU"/>
        </w:rPr>
        <w:t>–</w:t>
      </w:r>
      <w:r w:rsidR="00793EB1">
        <w:rPr>
          <w:rFonts w:ascii="Times New Roman" w:hAnsi="Times New Roman" w:cs="Times New Roman"/>
          <w:sz w:val="24"/>
          <w:szCs w:val="24"/>
          <w:lang w:val="ru-RU"/>
        </w:rPr>
        <w:t xml:space="preserve"> </w:t>
      </w:r>
      <w:r w:rsidRPr="00885167">
        <w:rPr>
          <w:rFonts w:ascii="Times New Roman" w:hAnsi="Times New Roman" w:cs="Times New Roman"/>
          <w:sz w:val="24"/>
          <w:szCs w:val="24"/>
          <w:lang w:val="ru-RU"/>
        </w:rPr>
        <w:t>Комиссия</w:t>
      </w:r>
      <w:r w:rsidR="0097769E" w:rsidRPr="00885167">
        <w:rPr>
          <w:rFonts w:ascii="Times New Roman" w:hAnsi="Times New Roman" w:cs="Times New Roman"/>
          <w:sz w:val="24"/>
          <w:szCs w:val="24"/>
          <w:lang w:val="ru-RU"/>
        </w:rPr>
        <w:t>)</w:t>
      </w:r>
      <w:r w:rsidRPr="00885167">
        <w:rPr>
          <w:rFonts w:ascii="Times New Roman" w:hAnsi="Times New Roman" w:cs="Times New Roman"/>
          <w:sz w:val="24"/>
          <w:szCs w:val="24"/>
          <w:lang w:val="ru-RU"/>
        </w:rPr>
        <w:t xml:space="preserve"> опубликовала свое мнение по Латвии [1].</w:t>
      </w:r>
    </w:p>
    <w:p w14:paraId="754C82D3" w14:textId="75C61DC5" w:rsidR="006059D9" w:rsidRDefault="006059D9" w:rsidP="00E016F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Комиссия подвергла экспертизе </w:t>
      </w:r>
      <w:r w:rsidRPr="008A70A7">
        <w:rPr>
          <w:rFonts w:ascii="Times New Roman" w:hAnsi="Times New Roman" w:cs="Times New Roman"/>
          <w:sz w:val="24"/>
          <w:szCs w:val="24"/>
          <w:lang w:val="ru-RU"/>
        </w:rPr>
        <w:t xml:space="preserve">ряд поправок к </w:t>
      </w:r>
      <w:r>
        <w:rPr>
          <w:rFonts w:ascii="Times New Roman" w:hAnsi="Times New Roman" w:cs="Times New Roman"/>
          <w:sz w:val="24"/>
          <w:szCs w:val="24"/>
          <w:lang w:val="ru-RU"/>
        </w:rPr>
        <w:t xml:space="preserve">латвийским </w:t>
      </w:r>
      <w:r w:rsidRPr="008A70A7">
        <w:rPr>
          <w:rFonts w:ascii="Times New Roman" w:hAnsi="Times New Roman" w:cs="Times New Roman"/>
          <w:sz w:val="24"/>
          <w:szCs w:val="24"/>
          <w:lang w:val="ru-RU"/>
        </w:rPr>
        <w:t xml:space="preserve">нормативным актам в области образования </w:t>
      </w:r>
      <w:r>
        <w:rPr>
          <w:rFonts w:ascii="Times New Roman" w:hAnsi="Times New Roman" w:cs="Times New Roman"/>
          <w:sz w:val="24"/>
          <w:szCs w:val="24"/>
          <w:lang w:val="ru-RU"/>
        </w:rPr>
        <w:t>нацменьшинств</w:t>
      </w:r>
      <w:r w:rsidR="002011E7" w:rsidRPr="008A70A7">
        <w:rPr>
          <w:rStyle w:val="FootnoteReference"/>
          <w:rFonts w:ascii="Times New Roman" w:hAnsi="Times New Roman" w:cs="Times New Roman"/>
          <w:sz w:val="24"/>
          <w:szCs w:val="24"/>
          <w:lang w:val="ru-RU"/>
        </w:rPr>
        <w:footnoteReference w:id="1"/>
      </w:r>
      <w:r w:rsidRPr="008A70A7">
        <w:rPr>
          <w:rFonts w:ascii="Times New Roman" w:hAnsi="Times New Roman" w:cs="Times New Roman"/>
          <w:sz w:val="24"/>
          <w:szCs w:val="24"/>
          <w:lang w:val="ru-RU"/>
        </w:rPr>
        <w:t>,</w:t>
      </w:r>
      <w:r w:rsidR="00793EB1">
        <w:rPr>
          <w:rFonts w:ascii="Times New Roman" w:hAnsi="Times New Roman" w:cs="Times New Roman"/>
          <w:sz w:val="24"/>
          <w:szCs w:val="24"/>
          <w:lang w:val="ru-RU"/>
        </w:rPr>
        <w:t xml:space="preserve"> </w:t>
      </w:r>
      <w:r w:rsidR="002011E7">
        <w:rPr>
          <w:rFonts w:ascii="Times New Roman" w:hAnsi="Times New Roman" w:cs="Times New Roman"/>
          <w:sz w:val="24"/>
          <w:szCs w:val="24"/>
          <w:lang w:val="ru-RU"/>
        </w:rPr>
        <w:t>принятых</w:t>
      </w:r>
      <w:r w:rsidR="002011E7">
        <w:rPr>
          <w:rFonts w:ascii="Times New Roman" w:hAnsi="Times New Roman" w:cs="Times New Roman"/>
          <w:sz w:val="24"/>
          <w:szCs w:val="24"/>
        </w:rPr>
        <w:t xml:space="preserve"> </w:t>
      </w:r>
      <w:r w:rsidR="002011E7">
        <w:rPr>
          <w:rFonts w:ascii="Times New Roman" w:hAnsi="Times New Roman" w:cs="Times New Roman"/>
          <w:sz w:val="24"/>
          <w:szCs w:val="24"/>
          <w:lang w:val="ru-RU"/>
        </w:rPr>
        <w:t xml:space="preserve">в </w:t>
      </w:r>
      <w:r w:rsidR="002011E7" w:rsidRPr="008A70A7">
        <w:rPr>
          <w:rFonts w:ascii="Times New Roman" w:hAnsi="Times New Roman" w:cs="Times New Roman"/>
          <w:sz w:val="24"/>
          <w:szCs w:val="24"/>
          <w:lang w:val="ru-RU"/>
        </w:rPr>
        <w:t xml:space="preserve">период с марта по ноябрь 2018 года </w:t>
      </w:r>
      <w:r w:rsidR="002011E7">
        <w:rPr>
          <w:rFonts w:ascii="Times New Roman" w:hAnsi="Times New Roman" w:cs="Times New Roman"/>
          <w:sz w:val="24"/>
          <w:szCs w:val="24"/>
          <w:lang w:val="ru-RU"/>
        </w:rPr>
        <w:t xml:space="preserve">и </w:t>
      </w:r>
      <w:r w:rsidRPr="008A70A7">
        <w:rPr>
          <w:rFonts w:ascii="Times New Roman" w:hAnsi="Times New Roman" w:cs="Times New Roman"/>
          <w:sz w:val="24"/>
          <w:szCs w:val="24"/>
          <w:lang w:val="ru-RU"/>
        </w:rPr>
        <w:t xml:space="preserve">предусматривающих частичную (для дошкольного и школьного основного образования) или полную </w:t>
      </w:r>
      <w:r>
        <w:rPr>
          <w:rFonts w:ascii="Times New Roman" w:hAnsi="Times New Roman" w:cs="Times New Roman"/>
          <w:sz w:val="24"/>
          <w:szCs w:val="24"/>
          <w:lang w:val="ru-RU"/>
        </w:rPr>
        <w:t xml:space="preserve">(в средних школах и частных вузах) </w:t>
      </w:r>
      <w:r w:rsidRPr="008A70A7">
        <w:rPr>
          <w:rFonts w:ascii="Times New Roman" w:hAnsi="Times New Roman" w:cs="Times New Roman"/>
          <w:sz w:val="24"/>
          <w:szCs w:val="24"/>
          <w:lang w:val="ru-RU"/>
        </w:rPr>
        <w:t>замену языков меньшинств латышским языком в образовательных учреждениях нацменьшинств всех видов</w:t>
      </w:r>
      <w:r>
        <w:rPr>
          <w:rFonts w:ascii="Times New Roman" w:hAnsi="Times New Roman" w:cs="Times New Roman"/>
          <w:sz w:val="24"/>
          <w:szCs w:val="24"/>
          <w:lang w:val="ru-RU"/>
        </w:rPr>
        <w:t xml:space="preserve">, </w:t>
      </w:r>
      <w:r w:rsidRPr="008A70A7">
        <w:rPr>
          <w:rFonts w:ascii="Times New Roman" w:hAnsi="Times New Roman" w:cs="Times New Roman"/>
          <w:sz w:val="24"/>
          <w:szCs w:val="24"/>
          <w:lang w:val="ru-RU"/>
        </w:rPr>
        <w:t>публичных и частных</w:t>
      </w:r>
      <w:r w:rsidR="0097769E">
        <w:rPr>
          <w:rFonts w:ascii="Times New Roman" w:hAnsi="Times New Roman" w:cs="Times New Roman"/>
          <w:sz w:val="24"/>
          <w:szCs w:val="24"/>
          <w:lang w:val="ru-RU"/>
        </w:rPr>
        <w:t xml:space="preserve"> (далее</w:t>
      </w:r>
      <w:r w:rsidR="00793EB1">
        <w:rPr>
          <w:rFonts w:ascii="Times New Roman" w:hAnsi="Times New Roman" w:cs="Times New Roman"/>
          <w:sz w:val="24"/>
          <w:szCs w:val="24"/>
          <w:lang w:val="ru-RU"/>
        </w:rPr>
        <w:t xml:space="preserve"> </w:t>
      </w:r>
      <w:r w:rsidR="00793EB1" w:rsidRPr="00793EB1">
        <w:rPr>
          <w:rFonts w:ascii="Times New Roman" w:hAnsi="Times New Roman" w:cs="Times New Roman"/>
          <w:sz w:val="24"/>
          <w:szCs w:val="24"/>
          <w:lang w:val="ru-RU"/>
        </w:rPr>
        <w:t>–</w:t>
      </w:r>
      <w:r w:rsidR="0097769E">
        <w:rPr>
          <w:rFonts w:ascii="Times New Roman" w:hAnsi="Times New Roman" w:cs="Times New Roman"/>
          <w:sz w:val="24"/>
          <w:szCs w:val="24"/>
          <w:lang w:val="ru-RU"/>
        </w:rPr>
        <w:t xml:space="preserve"> </w:t>
      </w:r>
      <w:r w:rsidR="0097377F">
        <w:rPr>
          <w:rFonts w:ascii="Times New Roman" w:hAnsi="Times New Roman" w:cs="Times New Roman"/>
          <w:sz w:val="24"/>
          <w:szCs w:val="24"/>
          <w:lang w:val="ru-RU"/>
        </w:rPr>
        <w:t>Недавние поправки</w:t>
      </w:r>
      <w:r w:rsidR="0097769E">
        <w:rPr>
          <w:rFonts w:ascii="Times New Roman" w:hAnsi="Times New Roman" w:cs="Times New Roman"/>
          <w:sz w:val="24"/>
          <w:szCs w:val="24"/>
          <w:lang w:val="ru-RU"/>
        </w:rPr>
        <w:t>)</w:t>
      </w:r>
      <w:r>
        <w:rPr>
          <w:rFonts w:ascii="Times New Roman" w:hAnsi="Times New Roman" w:cs="Times New Roman"/>
          <w:sz w:val="24"/>
          <w:szCs w:val="24"/>
          <w:lang w:val="ru-RU"/>
        </w:rPr>
        <w:t>.</w:t>
      </w:r>
      <w:r w:rsidRPr="008A70A7">
        <w:rPr>
          <w:rFonts w:ascii="Times New Roman" w:hAnsi="Times New Roman" w:cs="Times New Roman"/>
          <w:sz w:val="24"/>
          <w:szCs w:val="24"/>
          <w:lang w:val="ru-RU"/>
        </w:rPr>
        <w:t xml:space="preserve"> </w:t>
      </w:r>
    </w:p>
    <w:p w14:paraId="0E3FEB69" w14:textId="594FF3FB" w:rsidR="00E016FF" w:rsidRDefault="0097377F" w:rsidP="00E016FF">
      <w:pPr>
        <w:pStyle w:val="Default"/>
        <w:jc w:val="both"/>
        <w:rPr>
          <w:rFonts w:ascii="Times New Roman" w:hAnsi="Times New Roman" w:cs="Times New Roman"/>
          <w:color w:val="auto"/>
          <w:lang w:val="ru-RU"/>
        </w:rPr>
      </w:pPr>
      <w:r>
        <w:rPr>
          <w:rFonts w:ascii="Times New Roman" w:hAnsi="Times New Roman" w:cs="Times New Roman"/>
          <w:lang w:val="ru-RU"/>
        </w:rPr>
        <w:t xml:space="preserve">Недавние поправки </w:t>
      </w:r>
      <w:r w:rsidR="006059D9">
        <w:rPr>
          <w:rFonts w:ascii="Times New Roman" w:hAnsi="Times New Roman" w:cs="Times New Roman"/>
          <w:lang w:val="ru-RU"/>
        </w:rPr>
        <w:t xml:space="preserve">представляют собой цельную конструкцию, направленную на полное исключение возможности получить полноценное образование всех уровней на языках меньшинств. В целом Комиссия высказала одобрение ядру этой конструкции, признав удовлетворительными ограничения для публичных школ </w:t>
      </w:r>
      <w:r w:rsidR="006059D9" w:rsidRPr="00277DDB">
        <w:rPr>
          <w:rFonts w:ascii="Times New Roman" w:hAnsi="Times New Roman" w:cs="Times New Roman"/>
          <w:lang w:val="ru-RU"/>
        </w:rPr>
        <w:t>[1,</w:t>
      </w:r>
      <w:r w:rsidR="006059D9" w:rsidRPr="006039CB">
        <w:rPr>
          <w:rFonts w:ascii="Times New Roman" w:hAnsi="Times New Roman" w:cs="Times New Roman"/>
          <w:lang w:val="ru-RU"/>
        </w:rPr>
        <w:t>§</w:t>
      </w:r>
      <w:r w:rsidR="006059D9">
        <w:rPr>
          <w:rFonts w:ascii="Times New Roman" w:hAnsi="Times New Roman" w:cs="Times New Roman"/>
          <w:lang w:val="ru-RU"/>
        </w:rPr>
        <w:t>118</w:t>
      </w:r>
      <w:r w:rsidR="006059D9" w:rsidRPr="00277DDB">
        <w:rPr>
          <w:rFonts w:ascii="Times New Roman" w:hAnsi="Times New Roman" w:cs="Times New Roman"/>
          <w:lang w:val="ru-RU"/>
        </w:rPr>
        <w:t>]</w:t>
      </w:r>
      <w:r w:rsidR="006059D9">
        <w:rPr>
          <w:rFonts w:ascii="Times New Roman" w:hAnsi="Times New Roman" w:cs="Times New Roman"/>
          <w:lang w:val="ru-RU"/>
        </w:rPr>
        <w:t xml:space="preserve">. В то же время в конструкции пробиты виртуальные бреши: </w:t>
      </w:r>
      <w:r w:rsidR="006059D9" w:rsidRPr="006039CB">
        <w:rPr>
          <w:rFonts w:ascii="Times New Roman" w:hAnsi="Times New Roman" w:cs="Times New Roman"/>
          <w:lang w:val="ru-RU"/>
        </w:rPr>
        <w:t xml:space="preserve">Комиссия признала не отвечающими международным обязательствам Латвии языковые ограничения на дошкольное образование и все уровни образования в частных учебных заведениях </w:t>
      </w:r>
      <w:r w:rsidR="006059D9" w:rsidRPr="00277DDB">
        <w:rPr>
          <w:rFonts w:ascii="Times New Roman" w:hAnsi="Times New Roman" w:cs="Times New Roman"/>
          <w:lang w:val="ru-RU"/>
        </w:rPr>
        <w:t>[1,</w:t>
      </w:r>
      <w:r w:rsidR="006059D9" w:rsidRPr="006039CB">
        <w:rPr>
          <w:rFonts w:ascii="Times New Roman" w:hAnsi="Times New Roman" w:cs="Times New Roman"/>
          <w:lang w:val="ru-RU"/>
        </w:rPr>
        <w:t>§119</w:t>
      </w:r>
      <w:r w:rsidR="006059D9" w:rsidRPr="00386BF6">
        <w:rPr>
          <w:rFonts w:ascii="Times New Roman" w:hAnsi="Times New Roman" w:cs="Times New Roman"/>
          <w:lang w:val="ru-RU"/>
        </w:rPr>
        <w:t>]</w:t>
      </w:r>
      <w:r w:rsidR="006059D9">
        <w:rPr>
          <w:rFonts w:ascii="Times New Roman" w:hAnsi="Times New Roman" w:cs="Times New Roman"/>
          <w:lang w:val="ru-RU"/>
        </w:rPr>
        <w:t xml:space="preserve">. </w:t>
      </w:r>
      <w:r w:rsidR="00E016FF">
        <w:rPr>
          <w:rFonts w:ascii="Times New Roman" w:hAnsi="Times New Roman" w:cs="Times New Roman"/>
          <w:lang w:val="ru-RU"/>
        </w:rPr>
        <w:t xml:space="preserve">Тем не менее не только </w:t>
      </w:r>
      <w:r w:rsidR="00E016FF" w:rsidRPr="00463480">
        <w:rPr>
          <w:rFonts w:ascii="Times New Roman" w:hAnsi="Times New Roman" w:cs="Times New Roman"/>
          <w:color w:val="auto"/>
          <w:lang w:val="ru-RU"/>
        </w:rPr>
        <w:t>языковые ограничения</w:t>
      </w:r>
      <w:r w:rsidR="00E016FF">
        <w:rPr>
          <w:rFonts w:ascii="Times New Roman" w:hAnsi="Times New Roman" w:cs="Times New Roman"/>
          <w:color w:val="auto"/>
          <w:lang w:val="ru-RU"/>
        </w:rPr>
        <w:t xml:space="preserve"> для публичных школ</w:t>
      </w:r>
      <w:r w:rsidR="00E016FF">
        <w:rPr>
          <w:rFonts w:ascii="Times New Roman" w:hAnsi="Times New Roman" w:cs="Times New Roman"/>
          <w:lang w:val="ru-RU"/>
        </w:rPr>
        <w:t xml:space="preserve">, но и </w:t>
      </w:r>
      <w:r w:rsidR="006059D9" w:rsidRPr="00463480">
        <w:rPr>
          <w:rFonts w:ascii="Times New Roman" w:hAnsi="Times New Roman" w:cs="Times New Roman"/>
          <w:color w:val="auto"/>
          <w:lang w:val="ru-RU"/>
        </w:rPr>
        <w:t>для дошкольного образования и обучения в частных школах</w:t>
      </w:r>
      <w:r w:rsidR="00E016FF">
        <w:rPr>
          <w:rFonts w:ascii="Times New Roman" w:hAnsi="Times New Roman" w:cs="Times New Roman"/>
          <w:color w:val="auto"/>
          <w:lang w:val="ru-RU"/>
        </w:rPr>
        <w:t xml:space="preserve">, </w:t>
      </w:r>
      <w:r w:rsidR="006059D9" w:rsidRPr="00463480">
        <w:rPr>
          <w:rFonts w:ascii="Times New Roman" w:hAnsi="Times New Roman" w:cs="Times New Roman"/>
          <w:color w:val="auto"/>
          <w:lang w:val="ru-RU"/>
        </w:rPr>
        <w:t>были признаны Конституционным судом отвечающими Конституции</w:t>
      </w:r>
      <w:r w:rsidR="00793EB1">
        <w:rPr>
          <w:rFonts w:ascii="Times New Roman" w:hAnsi="Times New Roman" w:cs="Times New Roman"/>
          <w:color w:val="auto"/>
          <w:lang w:val="ru-RU"/>
        </w:rPr>
        <w:t>.</w:t>
      </w:r>
      <w:r w:rsidR="006059D9">
        <w:rPr>
          <w:rStyle w:val="FootnoteReference"/>
          <w:rFonts w:ascii="Times New Roman" w:hAnsi="Times New Roman" w:cs="Times New Roman"/>
          <w:color w:val="auto"/>
          <w:lang w:val="ru-RU"/>
        </w:rPr>
        <w:footnoteReference w:id="2"/>
      </w:r>
      <w:r w:rsidR="006059D9" w:rsidRPr="00463480">
        <w:rPr>
          <w:rFonts w:ascii="Times New Roman" w:hAnsi="Times New Roman" w:cs="Times New Roman"/>
          <w:color w:val="auto"/>
          <w:lang w:val="ru-RU"/>
        </w:rPr>
        <w:t xml:space="preserve"> </w:t>
      </w:r>
      <w:r w:rsidR="00793EB1">
        <w:rPr>
          <w:rFonts w:ascii="Times New Roman" w:hAnsi="Times New Roman" w:cs="Times New Roman"/>
          <w:color w:val="auto"/>
          <w:lang w:val="ru-RU"/>
        </w:rPr>
        <w:t>Л</w:t>
      </w:r>
      <w:r w:rsidR="00DE77ED">
        <w:rPr>
          <w:rFonts w:ascii="Times New Roman" w:hAnsi="Times New Roman" w:cs="Times New Roman"/>
          <w:color w:val="auto"/>
          <w:lang w:val="ru-RU"/>
        </w:rPr>
        <w:t xml:space="preserve">атвийский МИД уже заявил, что для Латвии эта часть мнения Комиссии не обязательна. </w:t>
      </w:r>
    </w:p>
    <w:p w14:paraId="0E5B5E25" w14:textId="4B15FF1C" w:rsidR="006059D9" w:rsidRDefault="006059D9" w:rsidP="006059D9">
      <w:pPr>
        <w:pStyle w:val="Default"/>
        <w:jc w:val="both"/>
        <w:rPr>
          <w:rFonts w:ascii="Times New Roman" w:hAnsi="Times New Roman" w:cs="Times New Roman"/>
          <w:lang w:val="ru-RU"/>
        </w:rPr>
      </w:pPr>
      <w:r w:rsidRPr="001E5992">
        <w:rPr>
          <w:rFonts w:ascii="Times New Roman" w:hAnsi="Times New Roman" w:cs="Times New Roman"/>
          <w:lang w:val="ru-RU"/>
        </w:rPr>
        <w:lastRenderedPageBreak/>
        <w:t xml:space="preserve">В </w:t>
      </w:r>
      <w:r w:rsidR="00DE77ED">
        <w:rPr>
          <w:rFonts w:ascii="Times New Roman" w:hAnsi="Times New Roman" w:cs="Times New Roman"/>
          <w:lang w:val="ru-RU"/>
        </w:rPr>
        <w:t>публичных</w:t>
      </w:r>
      <w:r>
        <w:rPr>
          <w:rFonts w:ascii="Times New Roman" w:hAnsi="Times New Roman" w:cs="Times New Roman"/>
          <w:lang w:val="ru-RU"/>
        </w:rPr>
        <w:t xml:space="preserve"> школах </w:t>
      </w:r>
      <w:r w:rsidRPr="0080350B">
        <w:rPr>
          <w:rFonts w:ascii="Times New Roman" w:hAnsi="Times New Roman" w:cs="Times New Roman"/>
          <w:lang w:val="ru-RU"/>
        </w:rPr>
        <w:t xml:space="preserve">по программам нацменьшинств </w:t>
      </w:r>
      <w:r w:rsidRPr="001E5992">
        <w:rPr>
          <w:rFonts w:ascii="Times New Roman" w:hAnsi="Times New Roman" w:cs="Times New Roman"/>
          <w:lang w:val="ru-RU"/>
        </w:rPr>
        <w:t>обучал</w:t>
      </w:r>
      <w:r w:rsidR="00DE77ED">
        <w:rPr>
          <w:rFonts w:ascii="Times New Roman" w:hAnsi="Times New Roman" w:cs="Times New Roman"/>
          <w:lang w:val="ru-RU"/>
        </w:rPr>
        <w:t>и</w:t>
      </w:r>
      <w:r w:rsidRPr="001E5992">
        <w:rPr>
          <w:rFonts w:ascii="Times New Roman" w:hAnsi="Times New Roman" w:cs="Times New Roman"/>
          <w:lang w:val="ru-RU"/>
        </w:rPr>
        <w:t xml:space="preserve">сь </w:t>
      </w:r>
      <w:r w:rsidRPr="00F171DB">
        <w:rPr>
          <w:rFonts w:ascii="Times New Roman" w:hAnsi="Times New Roman" w:cs="Times New Roman"/>
          <w:lang w:val="ru-RU"/>
        </w:rPr>
        <w:t>55</w:t>
      </w:r>
      <w:r w:rsidR="00793EB1">
        <w:rPr>
          <w:rFonts w:ascii="Times New Roman" w:hAnsi="Times New Roman" w:cs="Times New Roman"/>
          <w:lang w:val="ru-RU"/>
        </w:rPr>
        <w:t xml:space="preserve"> </w:t>
      </w:r>
      <w:r w:rsidRPr="00F171DB">
        <w:rPr>
          <w:rFonts w:ascii="Times New Roman" w:hAnsi="Times New Roman" w:cs="Times New Roman"/>
          <w:lang w:val="ru-RU"/>
        </w:rPr>
        <w:t>176</w:t>
      </w:r>
      <w:r w:rsidRPr="001E5992">
        <w:rPr>
          <w:rFonts w:ascii="Times New Roman" w:hAnsi="Times New Roman" w:cs="Times New Roman"/>
          <w:lang w:val="ru-RU"/>
        </w:rPr>
        <w:t xml:space="preserve"> (27,2</w:t>
      </w:r>
      <w:r w:rsidR="00793EB1">
        <w:rPr>
          <w:rFonts w:ascii="Times New Roman" w:hAnsi="Times New Roman" w:cs="Times New Roman"/>
          <w:lang w:val="ru-RU"/>
        </w:rPr>
        <w:t xml:space="preserve"> </w:t>
      </w:r>
      <w:r w:rsidRPr="001E5992">
        <w:rPr>
          <w:rFonts w:ascii="Times New Roman" w:hAnsi="Times New Roman" w:cs="Times New Roman"/>
          <w:lang w:val="ru-RU"/>
        </w:rPr>
        <w:t xml:space="preserve">%) школьников, в том числе на русском языке </w:t>
      </w:r>
      <w:r w:rsidR="00793EB1" w:rsidRPr="00793EB1">
        <w:rPr>
          <w:rFonts w:ascii="Times New Roman" w:hAnsi="Times New Roman" w:cs="Times New Roman"/>
          <w:lang w:val="ru-RU"/>
        </w:rPr>
        <w:t>–</w:t>
      </w:r>
      <w:r w:rsidRPr="001E5992">
        <w:rPr>
          <w:rFonts w:ascii="Times New Roman" w:hAnsi="Times New Roman" w:cs="Times New Roman"/>
          <w:lang w:val="ru-RU"/>
        </w:rPr>
        <w:t xml:space="preserve"> 52</w:t>
      </w:r>
      <w:r w:rsidR="00793EB1">
        <w:rPr>
          <w:rFonts w:ascii="Times New Roman" w:hAnsi="Times New Roman" w:cs="Times New Roman"/>
          <w:lang w:val="ru-RU"/>
        </w:rPr>
        <w:t xml:space="preserve"> </w:t>
      </w:r>
      <w:r w:rsidRPr="001E5992">
        <w:rPr>
          <w:rFonts w:ascii="Times New Roman" w:hAnsi="Times New Roman" w:cs="Times New Roman"/>
          <w:lang w:val="ru-RU"/>
        </w:rPr>
        <w:t>791</w:t>
      </w:r>
      <w:r w:rsidR="00DE77ED">
        <w:rPr>
          <w:rFonts w:ascii="Times New Roman" w:hAnsi="Times New Roman" w:cs="Times New Roman"/>
          <w:lang w:val="ru-RU"/>
        </w:rPr>
        <w:t>;</w:t>
      </w:r>
      <w:r>
        <w:rPr>
          <w:rFonts w:ascii="Times New Roman" w:hAnsi="Times New Roman" w:cs="Times New Roman"/>
          <w:lang w:val="ru-RU"/>
        </w:rPr>
        <w:t xml:space="preserve"> </w:t>
      </w:r>
      <w:r w:rsidR="00DE77ED">
        <w:rPr>
          <w:rFonts w:ascii="Times New Roman" w:hAnsi="Times New Roman" w:cs="Times New Roman"/>
          <w:lang w:val="ru-RU"/>
        </w:rPr>
        <w:t>в</w:t>
      </w:r>
      <w:r w:rsidRPr="0080350B">
        <w:rPr>
          <w:rFonts w:ascii="Times New Roman" w:hAnsi="Times New Roman" w:cs="Times New Roman"/>
          <w:lang w:val="ru-RU"/>
        </w:rPr>
        <w:t xml:space="preserve"> дошкольных учреждениях еще 20</w:t>
      </w:r>
      <w:r w:rsidR="00793EB1">
        <w:rPr>
          <w:rFonts w:ascii="Times New Roman" w:hAnsi="Times New Roman" w:cs="Times New Roman"/>
          <w:lang w:val="ru-RU"/>
        </w:rPr>
        <w:t xml:space="preserve"> </w:t>
      </w:r>
      <w:r w:rsidRPr="0080350B">
        <w:rPr>
          <w:rFonts w:ascii="Times New Roman" w:hAnsi="Times New Roman" w:cs="Times New Roman"/>
          <w:lang w:val="ru-RU"/>
        </w:rPr>
        <w:t>797</w:t>
      </w:r>
      <w:r>
        <w:rPr>
          <w:rFonts w:ascii="Times New Roman" w:hAnsi="Times New Roman" w:cs="Times New Roman"/>
          <w:lang w:val="ru-RU"/>
        </w:rPr>
        <w:t xml:space="preserve"> детей, в частных школах</w:t>
      </w:r>
      <w:r w:rsidR="00793EB1">
        <w:rPr>
          <w:rFonts w:ascii="Times New Roman" w:hAnsi="Times New Roman" w:cs="Times New Roman"/>
          <w:lang w:val="ru-RU"/>
        </w:rPr>
        <w:t xml:space="preserve"> </w:t>
      </w:r>
      <w:r>
        <w:rPr>
          <w:rFonts w:ascii="Times New Roman" w:hAnsi="Times New Roman" w:cs="Times New Roman"/>
          <w:lang w:val="ru-RU"/>
        </w:rPr>
        <w:t>– 1484 школьника</w:t>
      </w:r>
      <w:r>
        <w:rPr>
          <w:rFonts w:ascii="Times New Roman" w:hAnsi="Times New Roman" w:cs="Times New Roman"/>
          <w:lang w:val="lv-LV"/>
        </w:rPr>
        <w:t xml:space="preserve">, </w:t>
      </w:r>
      <w:r>
        <w:rPr>
          <w:rFonts w:ascii="Times New Roman" w:hAnsi="Times New Roman" w:cs="Times New Roman"/>
          <w:lang w:val="ru-RU"/>
        </w:rPr>
        <w:t xml:space="preserve">в частных вузах на русском языке – 4622 студента. Таким образом, под виртуальной защитой Комиссии оказалось 26903 или </w:t>
      </w:r>
      <w:r>
        <w:rPr>
          <w:rFonts w:ascii="Times New Roman" w:hAnsi="Times New Roman" w:cs="Times New Roman"/>
          <w:lang w:val="lv-LV"/>
        </w:rPr>
        <w:t>32,8</w:t>
      </w:r>
      <w:r w:rsidR="00793EB1">
        <w:rPr>
          <w:rFonts w:ascii="Times New Roman" w:hAnsi="Times New Roman" w:cs="Times New Roman"/>
          <w:lang w:val="ru-RU"/>
        </w:rPr>
        <w:t xml:space="preserve"> </w:t>
      </w:r>
      <w:r>
        <w:rPr>
          <w:rFonts w:ascii="Times New Roman" w:hAnsi="Times New Roman" w:cs="Times New Roman"/>
          <w:lang w:val="lv-LV"/>
        </w:rPr>
        <w:t xml:space="preserve">% </w:t>
      </w:r>
      <w:r>
        <w:rPr>
          <w:rFonts w:ascii="Times New Roman" w:hAnsi="Times New Roman" w:cs="Times New Roman"/>
          <w:lang w:val="ru-RU"/>
        </w:rPr>
        <w:t>всех учащихся на языках меньшинств. Причем прав, признанны</w:t>
      </w:r>
      <w:r w:rsidR="003C6F44">
        <w:rPr>
          <w:rFonts w:ascii="Times New Roman" w:hAnsi="Times New Roman" w:cs="Times New Roman"/>
          <w:lang w:val="ru-RU"/>
        </w:rPr>
        <w:t>х</w:t>
      </w:r>
      <w:r>
        <w:rPr>
          <w:rFonts w:ascii="Times New Roman" w:hAnsi="Times New Roman" w:cs="Times New Roman"/>
          <w:lang w:val="ru-RU"/>
        </w:rPr>
        <w:t xml:space="preserve"> за учащимися Комиссией</w:t>
      </w:r>
      <w:r w:rsidR="00C85689">
        <w:rPr>
          <w:rFonts w:ascii="Times New Roman" w:hAnsi="Times New Roman" w:cs="Times New Roman"/>
          <w:lang w:val="ru-RU"/>
        </w:rPr>
        <w:t>,</w:t>
      </w:r>
      <w:r>
        <w:rPr>
          <w:rFonts w:ascii="Times New Roman" w:hAnsi="Times New Roman" w:cs="Times New Roman"/>
          <w:lang w:val="ru-RU"/>
        </w:rPr>
        <w:t xml:space="preserve"> им еще предстоит </w:t>
      </w:r>
      <w:r w:rsidR="003C6F44">
        <w:rPr>
          <w:rFonts w:ascii="Times New Roman" w:hAnsi="Times New Roman" w:cs="Times New Roman"/>
          <w:lang w:val="ru-RU"/>
        </w:rPr>
        <w:t>добиваться</w:t>
      </w:r>
      <w:r>
        <w:rPr>
          <w:rFonts w:ascii="Times New Roman" w:hAnsi="Times New Roman" w:cs="Times New Roman"/>
          <w:lang w:val="ru-RU"/>
        </w:rPr>
        <w:t xml:space="preserve"> в институциях, решения которых для Латвии являются обязательными, например, в ЕСПЧ</w:t>
      </w:r>
      <w:r w:rsidR="00AE0F55">
        <w:rPr>
          <w:rFonts w:ascii="Times New Roman" w:hAnsi="Times New Roman" w:cs="Times New Roman"/>
          <w:lang w:val="ru-RU"/>
        </w:rPr>
        <w:t xml:space="preserve">, где уже имеются более сотни исков от пострадавших в ходе реализации </w:t>
      </w:r>
      <w:r w:rsidR="00C82F94">
        <w:rPr>
          <w:rFonts w:ascii="Times New Roman" w:hAnsi="Times New Roman" w:cs="Times New Roman"/>
          <w:lang w:val="ru-RU"/>
        </w:rPr>
        <w:t>Недавних поправок</w:t>
      </w:r>
      <w:r w:rsidR="00AE0F55">
        <w:rPr>
          <w:rFonts w:ascii="Times New Roman" w:hAnsi="Times New Roman" w:cs="Times New Roman"/>
          <w:lang w:val="ru-RU"/>
        </w:rPr>
        <w:t xml:space="preserve"> лиц (преимущественно из публичных школ).</w:t>
      </w:r>
    </w:p>
    <w:p w14:paraId="111EA62E" w14:textId="7B43DE74" w:rsidR="00D24863" w:rsidRDefault="006059D9" w:rsidP="00DE376C">
      <w:pPr>
        <w:pStyle w:val="Default"/>
        <w:jc w:val="both"/>
        <w:rPr>
          <w:rFonts w:ascii="Times New Roman" w:hAnsi="Times New Roman" w:cs="Times New Roman"/>
          <w:lang w:val="ru-RU"/>
        </w:rPr>
      </w:pPr>
      <w:r>
        <w:rPr>
          <w:rFonts w:ascii="Times New Roman" w:hAnsi="Times New Roman" w:cs="Times New Roman"/>
          <w:lang w:val="ru-RU"/>
        </w:rPr>
        <w:t>Что же касается остальных 67,2</w:t>
      </w:r>
      <w:r w:rsidR="00793EB1">
        <w:rPr>
          <w:rFonts w:ascii="Times New Roman" w:hAnsi="Times New Roman" w:cs="Times New Roman"/>
          <w:lang w:val="ru-RU"/>
        </w:rPr>
        <w:t xml:space="preserve"> </w:t>
      </w:r>
      <w:r>
        <w:rPr>
          <w:rFonts w:ascii="Times New Roman" w:hAnsi="Times New Roman" w:cs="Times New Roman"/>
          <w:lang w:val="ru-RU"/>
        </w:rPr>
        <w:t>% учащихся (в публичных школах), то позиция Комиссии такую защиту существенно осложняет</w:t>
      </w:r>
      <w:r w:rsidR="00DE376C">
        <w:rPr>
          <w:rFonts w:ascii="Times New Roman" w:hAnsi="Times New Roman" w:cs="Times New Roman"/>
          <w:lang w:val="ru-RU"/>
        </w:rPr>
        <w:t xml:space="preserve">, что и побудило нас дать ей свою изложенную ниже оценку. </w:t>
      </w:r>
    </w:p>
    <w:p w14:paraId="30B189C6" w14:textId="4807BB6A" w:rsidR="00B34B72" w:rsidRDefault="00DE376C" w:rsidP="00DE376C">
      <w:pPr>
        <w:pStyle w:val="Default"/>
        <w:jc w:val="both"/>
        <w:rPr>
          <w:rFonts w:ascii="Times New Roman" w:hAnsi="Times New Roman" w:cs="Times New Roman"/>
          <w:lang w:val="ru-RU"/>
        </w:rPr>
      </w:pPr>
      <w:r>
        <w:rPr>
          <w:rFonts w:ascii="Times New Roman" w:hAnsi="Times New Roman" w:cs="Times New Roman"/>
          <w:lang w:val="ru-RU"/>
        </w:rPr>
        <w:t xml:space="preserve">Такая оценка </w:t>
      </w:r>
      <w:r w:rsidR="00B34B72">
        <w:rPr>
          <w:rFonts w:ascii="Times New Roman" w:hAnsi="Times New Roman" w:cs="Times New Roman"/>
          <w:lang w:val="ru-RU"/>
        </w:rPr>
        <w:t xml:space="preserve">представляет интерес и в связи с тем, что ряд международных </w:t>
      </w:r>
      <w:r w:rsidR="00C85689">
        <w:rPr>
          <w:rFonts w:ascii="Times New Roman" w:hAnsi="Times New Roman" w:cs="Times New Roman"/>
          <w:lang w:val="ru-RU"/>
        </w:rPr>
        <w:t>институций</w:t>
      </w:r>
      <w:r w:rsidR="00B34B72">
        <w:rPr>
          <w:rFonts w:ascii="Times New Roman" w:hAnsi="Times New Roman" w:cs="Times New Roman"/>
          <w:lang w:val="ru-RU"/>
        </w:rPr>
        <w:t xml:space="preserve"> отрицательно охарактеризовал изменения в отношении публичных школ </w:t>
      </w:r>
      <w:r w:rsidR="00B34B72" w:rsidRPr="006F7A06">
        <w:rPr>
          <w:rFonts w:ascii="Times New Roman" w:hAnsi="Times New Roman" w:cs="Times New Roman"/>
          <w:lang w:val="ru-RU"/>
        </w:rPr>
        <w:t>[1,</w:t>
      </w:r>
      <w:r w:rsidR="00B34B72" w:rsidRPr="006039CB">
        <w:rPr>
          <w:rFonts w:ascii="Times New Roman" w:hAnsi="Times New Roman" w:cs="Times New Roman"/>
          <w:lang w:val="ru-RU"/>
        </w:rPr>
        <w:t>§</w:t>
      </w:r>
      <w:r w:rsidR="00B34B72">
        <w:rPr>
          <w:rFonts w:ascii="Times New Roman" w:hAnsi="Times New Roman" w:cs="Times New Roman"/>
          <w:lang w:val="ru-RU"/>
        </w:rPr>
        <w:t>58</w:t>
      </w:r>
      <w:r w:rsidR="00B34B72" w:rsidRPr="006F7A06">
        <w:rPr>
          <w:rFonts w:ascii="Times New Roman" w:hAnsi="Times New Roman" w:cs="Times New Roman"/>
          <w:lang w:val="ru-RU"/>
        </w:rPr>
        <w:t>]</w:t>
      </w:r>
      <w:r w:rsidR="00B34B72">
        <w:rPr>
          <w:rFonts w:ascii="Times New Roman" w:hAnsi="Times New Roman" w:cs="Times New Roman"/>
          <w:lang w:val="ru-RU"/>
        </w:rPr>
        <w:t xml:space="preserve">, но Комиссией их выводы не используются. В свою очередь, в </w:t>
      </w:r>
      <w:r w:rsidR="00C85689">
        <w:rPr>
          <w:rFonts w:ascii="Times New Roman" w:hAnsi="Times New Roman" w:cs="Times New Roman"/>
          <w:lang w:val="ru-RU"/>
        </w:rPr>
        <w:t xml:space="preserve">соответствующих </w:t>
      </w:r>
      <w:r w:rsidR="00B34B72">
        <w:rPr>
          <w:rFonts w:ascii="Times New Roman" w:hAnsi="Times New Roman" w:cs="Times New Roman"/>
          <w:lang w:val="ru-RU"/>
        </w:rPr>
        <w:t xml:space="preserve">заключениях этих организаций </w:t>
      </w:r>
      <w:r w:rsidR="00C85689">
        <w:rPr>
          <w:rFonts w:ascii="Times New Roman" w:hAnsi="Times New Roman" w:cs="Times New Roman"/>
          <w:lang w:val="ru-RU"/>
        </w:rPr>
        <w:t>учтена</w:t>
      </w:r>
      <w:r w:rsidR="00B34B72">
        <w:rPr>
          <w:rFonts w:ascii="Times New Roman" w:hAnsi="Times New Roman" w:cs="Times New Roman"/>
          <w:lang w:val="ru-RU"/>
        </w:rPr>
        <w:t xml:space="preserve"> информация, представленная </w:t>
      </w:r>
      <w:r w:rsidR="00C63822">
        <w:rPr>
          <w:rFonts w:ascii="Times New Roman" w:hAnsi="Times New Roman" w:cs="Times New Roman"/>
          <w:lang w:val="ru-RU"/>
        </w:rPr>
        <w:t xml:space="preserve">Латвийским комитетом по правам человека (далее </w:t>
      </w:r>
      <w:r w:rsidR="00793EB1" w:rsidRPr="00793EB1">
        <w:rPr>
          <w:rFonts w:ascii="Times New Roman" w:hAnsi="Times New Roman" w:cs="Times New Roman"/>
          <w:lang w:val="ru-RU"/>
        </w:rPr>
        <w:t>–</w:t>
      </w:r>
      <w:r w:rsidR="00C63822">
        <w:rPr>
          <w:rFonts w:ascii="Times New Roman" w:hAnsi="Times New Roman" w:cs="Times New Roman"/>
          <w:lang w:val="ru-RU"/>
        </w:rPr>
        <w:t xml:space="preserve"> </w:t>
      </w:r>
      <w:r w:rsidR="00AB752D">
        <w:rPr>
          <w:rFonts w:ascii="Times New Roman" w:hAnsi="Times New Roman" w:cs="Times New Roman"/>
          <w:lang w:val="ru-RU"/>
        </w:rPr>
        <w:t>ЛКПЧ</w:t>
      </w:r>
      <w:r w:rsidR="00C63822">
        <w:rPr>
          <w:rFonts w:ascii="Times New Roman" w:hAnsi="Times New Roman" w:cs="Times New Roman"/>
          <w:lang w:val="ru-RU"/>
        </w:rPr>
        <w:t>)</w:t>
      </w:r>
      <w:r w:rsidR="00C85689">
        <w:rPr>
          <w:rStyle w:val="FootnoteReference"/>
          <w:rFonts w:ascii="Times New Roman" w:hAnsi="Times New Roman" w:cs="Times New Roman"/>
          <w:lang w:val="ru-RU"/>
        </w:rPr>
        <w:footnoteReference w:id="3"/>
      </w:r>
      <w:r w:rsidR="00C85689">
        <w:rPr>
          <w:rFonts w:ascii="Times New Roman" w:hAnsi="Times New Roman" w:cs="Times New Roman"/>
          <w:lang w:val="ru-RU"/>
        </w:rPr>
        <w:t xml:space="preserve">. </w:t>
      </w:r>
      <w:r w:rsidR="00B34B72">
        <w:rPr>
          <w:rFonts w:ascii="Times New Roman" w:hAnsi="Times New Roman" w:cs="Times New Roman"/>
          <w:lang w:val="ru-RU"/>
        </w:rPr>
        <w:t xml:space="preserve"> </w:t>
      </w:r>
    </w:p>
    <w:p w14:paraId="43D10316" w14:textId="447039C2" w:rsidR="00D24863" w:rsidRDefault="00D24863" w:rsidP="00DE376C">
      <w:pPr>
        <w:pStyle w:val="Default"/>
        <w:jc w:val="both"/>
        <w:rPr>
          <w:rFonts w:ascii="Times New Roman" w:hAnsi="Times New Roman" w:cs="Times New Roman"/>
          <w:lang w:val="ru-RU"/>
        </w:rPr>
      </w:pPr>
    </w:p>
    <w:p w14:paraId="46D0DAFC" w14:textId="0FE7F8B3" w:rsidR="006059D9" w:rsidRDefault="00D24863" w:rsidP="006059D9">
      <w:pPr>
        <w:pStyle w:val="Default"/>
        <w:jc w:val="both"/>
        <w:rPr>
          <w:rFonts w:ascii="Times New Roman" w:hAnsi="Times New Roman" w:cs="Times New Roman"/>
          <w:lang w:val="ru-RU"/>
        </w:rPr>
      </w:pPr>
      <w:r w:rsidRPr="008C6B90">
        <w:rPr>
          <w:rFonts w:ascii="Times New Roman" w:hAnsi="Times New Roman" w:cs="Times New Roman"/>
          <w:lang w:val="ru-RU"/>
        </w:rPr>
        <w:t xml:space="preserve">2. </w:t>
      </w:r>
      <w:r w:rsidR="006059D9">
        <w:rPr>
          <w:rFonts w:ascii="Times New Roman" w:hAnsi="Times New Roman" w:cs="Times New Roman"/>
          <w:color w:val="333333"/>
          <w:shd w:val="clear" w:color="auto" w:fill="FFFFFF"/>
          <w:lang w:val="ru-RU"/>
        </w:rPr>
        <w:t>Вывод</w:t>
      </w:r>
      <w:r w:rsidR="003C6F44">
        <w:rPr>
          <w:rFonts w:ascii="Times New Roman" w:hAnsi="Times New Roman" w:cs="Times New Roman"/>
          <w:color w:val="333333"/>
          <w:shd w:val="clear" w:color="auto" w:fill="FFFFFF"/>
          <w:lang w:val="ru-RU"/>
        </w:rPr>
        <w:t>ы</w:t>
      </w:r>
      <w:r w:rsidR="006059D9">
        <w:rPr>
          <w:rFonts w:ascii="Times New Roman" w:hAnsi="Times New Roman" w:cs="Times New Roman"/>
          <w:color w:val="333333"/>
          <w:shd w:val="clear" w:color="auto" w:fill="FFFFFF"/>
          <w:lang w:val="ru-RU"/>
        </w:rPr>
        <w:t xml:space="preserve"> </w:t>
      </w:r>
      <w:r w:rsidR="006059D9" w:rsidRPr="006039CB">
        <w:rPr>
          <w:rFonts w:ascii="Times New Roman" w:hAnsi="Times New Roman" w:cs="Times New Roman"/>
          <w:lang w:val="ru-RU"/>
        </w:rPr>
        <w:t>Комисси</w:t>
      </w:r>
      <w:r w:rsidR="006059D9">
        <w:rPr>
          <w:rFonts w:ascii="Times New Roman" w:hAnsi="Times New Roman" w:cs="Times New Roman"/>
          <w:lang w:val="ru-RU"/>
        </w:rPr>
        <w:t>и</w:t>
      </w:r>
      <w:r w:rsidR="006059D9" w:rsidRPr="006039CB">
        <w:rPr>
          <w:rFonts w:ascii="Times New Roman" w:hAnsi="Times New Roman" w:cs="Times New Roman"/>
          <w:lang w:val="ru-RU"/>
        </w:rPr>
        <w:t xml:space="preserve"> </w:t>
      </w:r>
      <w:r w:rsidR="006059D9">
        <w:rPr>
          <w:rFonts w:ascii="Times New Roman" w:hAnsi="Times New Roman" w:cs="Times New Roman"/>
          <w:lang w:val="lv-LV"/>
        </w:rPr>
        <w:t>[1,</w:t>
      </w:r>
      <w:r w:rsidR="006059D9" w:rsidRPr="006039CB">
        <w:rPr>
          <w:rFonts w:ascii="Times New Roman" w:hAnsi="Times New Roman" w:cs="Times New Roman"/>
          <w:lang w:val="ru-RU"/>
        </w:rPr>
        <w:t>§119</w:t>
      </w:r>
      <w:r w:rsidR="006059D9">
        <w:rPr>
          <w:rFonts w:ascii="Times New Roman" w:hAnsi="Times New Roman" w:cs="Times New Roman"/>
          <w:lang w:val="lv-LV"/>
        </w:rPr>
        <w:t>]</w:t>
      </w:r>
      <w:r w:rsidR="006059D9">
        <w:rPr>
          <w:rFonts w:ascii="Times New Roman" w:hAnsi="Times New Roman" w:cs="Times New Roman"/>
          <w:lang w:val="ru-RU"/>
        </w:rPr>
        <w:t xml:space="preserve"> </w:t>
      </w:r>
      <w:r w:rsidR="00856413">
        <w:rPr>
          <w:rFonts w:ascii="Times New Roman" w:hAnsi="Times New Roman" w:cs="Times New Roman"/>
          <w:lang w:val="ru-RU"/>
        </w:rPr>
        <w:t>по</w:t>
      </w:r>
      <w:r w:rsidR="006059D9" w:rsidRPr="006039CB">
        <w:rPr>
          <w:rFonts w:ascii="Times New Roman" w:hAnsi="Times New Roman" w:cs="Times New Roman"/>
          <w:lang w:val="ru-RU"/>
        </w:rPr>
        <w:t xml:space="preserve"> дошкольно</w:t>
      </w:r>
      <w:r w:rsidR="00856413">
        <w:rPr>
          <w:rFonts w:ascii="Times New Roman" w:hAnsi="Times New Roman" w:cs="Times New Roman"/>
          <w:lang w:val="ru-RU"/>
        </w:rPr>
        <w:t>му</w:t>
      </w:r>
      <w:r w:rsidR="006059D9" w:rsidRPr="006039CB">
        <w:rPr>
          <w:rFonts w:ascii="Times New Roman" w:hAnsi="Times New Roman" w:cs="Times New Roman"/>
          <w:lang w:val="ru-RU"/>
        </w:rPr>
        <w:t xml:space="preserve"> образовани</w:t>
      </w:r>
      <w:r w:rsidR="00856413">
        <w:rPr>
          <w:rFonts w:ascii="Times New Roman" w:hAnsi="Times New Roman" w:cs="Times New Roman"/>
          <w:lang w:val="ru-RU"/>
        </w:rPr>
        <w:t>ю</w:t>
      </w:r>
      <w:r w:rsidR="006059D9" w:rsidRPr="006039CB">
        <w:rPr>
          <w:rFonts w:ascii="Times New Roman" w:hAnsi="Times New Roman" w:cs="Times New Roman"/>
          <w:lang w:val="ru-RU"/>
        </w:rPr>
        <w:t xml:space="preserve"> и частны</w:t>
      </w:r>
      <w:r w:rsidR="00856413">
        <w:rPr>
          <w:rFonts w:ascii="Times New Roman" w:hAnsi="Times New Roman" w:cs="Times New Roman"/>
          <w:lang w:val="ru-RU"/>
        </w:rPr>
        <w:t>м</w:t>
      </w:r>
      <w:r w:rsidR="006059D9" w:rsidRPr="006039CB">
        <w:rPr>
          <w:rFonts w:ascii="Times New Roman" w:hAnsi="Times New Roman" w:cs="Times New Roman"/>
          <w:lang w:val="ru-RU"/>
        </w:rPr>
        <w:t xml:space="preserve"> учебны</w:t>
      </w:r>
      <w:r w:rsidR="00856413">
        <w:rPr>
          <w:rFonts w:ascii="Times New Roman" w:hAnsi="Times New Roman" w:cs="Times New Roman"/>
          <w:lang w:val="ru-RU"/>
        </w:rPr>
        <w:t>м</w:t>
      </w:r>
      <w:r w:rsidR="006059D9" w:rsidRPr="006039CB">
        <w:rPr>
          <w:rFonts w:ascii="Times New Roman" w:hAnsi="Times New Roman" w:cs="Times New Roman"/>
          <w:lang w:val="ru-RU"/>
        </w:rPr>
        <w:t xml:space="preserve"> заведения</w:t>
      </w:r>
      <w:r w:rsidR="00856413">
        <w:rPr>
          <w:rFonts w:ascii="Times New Roman" w:hAnsi="Times New Roman" w:cs="Times New Roman"/>
          <w:lang w:val="ru-RU"/>
        </w:rPr>
        <w:t>м</w:t>
      </w:r>
      <w:r w:rsidR="006059D9" w:rsidRPr="006039CB">
        <w:rPr>
          <w:rFonts w:ascii="Times New Roman" w:hAnsi="Times New Roman" w:cs="Times New Roman"/>
          <w:lang w:val="ru-RU"/>
        </w:rPr>
        <w:t xml:space="preserve"> </w:t>
      </w:r>
      <w:r w:rsidR="006059D9">
        <w:rPr>
          <w:rFonts w:ascii="Times New Roman" w:hAnsi="Times New Roman" w:cs="Times New Roman"/>
          <w:lang w:val="ru-RU"/>
        </w:rPr>
        <w:t>всесторонне обоснован</w:t>
      </w:r>
      <w:r w:rsidR="003C6F44">
        <w:rPr>
          <w:rFonts w:ascii="Times New Roman" w:hAnsi="Times New Roman" w:cs="Times New Roman"/>
          <w:lang w:val="ru-RU"/>
        </w:rPr>
        <w:t>ы</w:t>
      </w:r>
      <w:r w:rsidR="008C6B90">
        <w:rPr>
          <w:rFonts w:ascii="Times New Roman" w:hAnsi="Times New Roman" w:cs="Times New Roman"/>
          <w:lang w:val="ru-RU"/>
        </w:rPr>
        <w:t>, в том числе и ссылками на мнение упомянутых выше институций</w:t>
      </w:r>
      <w:r w:rsidR="006059D9">
        <w:rPr>
          <w:rFonts w:ascii="Times New Roman" w:hAnsi="Times New Roman" w:cs="Times New Roman"/>
          <w:lang w:val="ru-RU"/>
        </w:rPr>
        <w:t xml:space="preserve">. К сожалению, эти же доводы не применены к ситуации в публичных школах, хотя </w:t>
      </w:r>
      <w:r w:rsidR="00856413">
        <w:rPr>
          <w:rFonts w:ascii="Times New Roman" w:hAnsi="Times New Roman" w:cs="Times New Roman"/>
          <w:lang w:val="ru-RU"/>
        </w:rPr>
        <w:t>часть</w:t>
      </w:r>
      <w:r w:rsidR="006059D9">
        <w:rPr>
          <w:rFonts w:ascii="Times New Roman" w:hAnsi="Times New Roman" w:cs="Times New Roman"/>
          <w:lang w:val="ru-RU"/>
        </w:rPr>
        <w:t xml:space="preserve"> из них </w:t>
      </w:r>
      <w:r w:rsidR="008C6B90">
        <w:rPr>
          <w:rFonts w:ascii="Times New Roman" w:hAnsi="Times New Roman" w:cs="Times New Roman"/>
          <w:lang w:val="ru-RU"/>
        </w:rPr>
        <w:t xml:space="preserve">(в особенности зависимость качества образования от использования в обучении родного языка) </w:t>
      </w:r>
      <w:r w:rsidR="006059D9">
        <w:rPr>
          <w:rFonts w:ascii="Times New Roman" w:hAnsi="Times New Roman" w:cs="Times New Roman"/>
          <w:lang w:val="ru-RU"/>
        </w:rPr>
        <w:t>прекрасно к ней подходит.</w:t>
      </w:r>
    </w:p>
    <w:p w14:paraId="556DBDA1" w14:textId="1611B3CD" w:rsidR="006059D9" w:rsidRPr="00DC76C3" w:rsidRDefault="008C6B90" w:rsidP="008C6B90">
      <w:pPr>
        <w:pStyle w:val="Default"/>
        <w:jc w:val="both"/>
        <w:rPr>
          <w:rFonts w:ascii="Times New Roman" w:hAnsi="Times New Roman" w:cs="Times New Roman"/>
          <w:color w:val="333333"/>
          <w:shd w:val="clear" w:color="auto" w:fill="FFFFFF"/>
          <w:lang w:val="ru-RU"/>
        </w:rPr>
      </w:pPr>
      <w:r>
        <w:rPr>
          <w:rFonts w:ascii="Times New Roman" w:hAnsi="Times New Roman" w:cs="Times New Roman"/>
          <w:lang w:val="ru-RU"/>
        </w:rPr>
        <w:t xml:space="preserve">Кроме того, Комиссия, прежде чем приступить к анализу соответствия </w:t>
      </w:r>
      <w:r w:rsidR="00EE5F7E">
        <w:rPr>
          <w:rFonts w:ascii="Times New Roman" w:hAnsi="Times New Roman" w:cs="Times New Roman"/>
          <w:lang w:val="ru-RU"/>
        </w:rPr>
        <w:t>Недавних поправок</w:t>
      </w:r>
      <w:r>
        <w:rPr>
          <w:rFonts w:ascii="Times New Roman" w:hAnsi="Times New Roman" w:cs="Times New Roman"/>
          <w:lang w:val="ru-RU"/>
        </w:rPr>
        <w:t xml:space="preserve"> международным нормам, </w:t>
      </w:r>
      <w:r w:rsidR="0028599C">
        <w:rPr>
          <w:rFonts w:ascii="Times New Roman" w:hAnsi="Times New Roman" w:cs="Times New Roman"/>
          <w:lang w:val="ru-RU"/>
        </w:rPr>
        <w:t>создала</w:t>
      </w:r>
      <w:r>
        <w:rPr>
          <w:rFonts w:ascii="Times New Roman" w:hAnsi="Times New Roman" w:cs="Times New Roman"/>
          <w:lang w:val="ru-RU"/>
        </w:rPr>
        <w:t xml:space="preserve"> излишне негативный образ системы образования нацменьшинств в Латвии, что несомненно повлияло на ее конечные выводы. </w:t>
      </w:r>
      <w:r w:rsidRPr="00DC76C3">
        <w:rPr>
          <w:rFonts w:ascii="Times New Roman" w:hAnsi="Times New Roman" w:cs="Times New Roman"/>
          <w:lang w:val="ru-RU"/>
        </w:rPr>
        <w:t>В связи с этим мы вначале пытаемся ответить на следующие ключевые вопросы:</w:t>
      </w:r>
    </w:p>
    <w:p w14:paraId="0EBB5CFD" w14:textId="246E95DC" w:rsidR="006059D9" w:rsidRPr="00DC76C3" w:rsidRDefault="006059D9" w:rsidP="006059D9">
      <w:pPr>
        <w:pStyle w:val="Default"/>
        <w:jc w:val="both"/>
        <w:rPr>
          <w:rFonts w:ascii="Times New Roman" w:hAnsi="Times New Roman" w:cs="Times New Roman"/>
          <w:lang w:val="ru-RU"/>
        </w:rPr>
      </w:pPr>
      <w:r w:rsidRPr="00DC76C3">
        <w:rPr>
          <w:rFonts w:ascii="Times New Roman" w:hAnsi="Times New Roman" w:cs="Times New Roman"/>
          <w:lang w:val="ru-RU"/>
        </w:rPr>
        <w:t xml:space="preserve">1) удовлетворены ли нацменьшинства </w:t>
      </w:r>
      <w:r w:rsidR="00AB752D">
        <w:rPr>
          <w:rFonts w:ascii="Times New Roman" w:hAnsi="Times New Roman" w:cs="Times New Roman"/>
          <w:lang w:val="ru-RU"/>
        </w:rPr>
        <w:t>Недавними поправками</w:t>
      </w:r>
      <w:r w:rsidRPr="00DC76C3">
        <w:rPr>
          <w:rFonts w:ascii="Times New Roman" w:hAnsi="Times New Roman" w:cs="Times New Roman"/>
          <w:lang w:val="ru-RU"/>
        </w:rPr>
        <w:t>?;</w:t>
      </w:r>
    </w:p>
    <w:p w14:paraId="44EB1F31" w14:textId="77777777" w:rsidR="006059D9" w:rsidRPr="00DC76C3" w:rsidRDefault="006059D9" w:rsidP="006059D9">
      <w:pPr>
        <w:pStyle w:val="Default"/>
        <w:jc w:val="both"/>
        <w:rPr>
          <w:rFonts w:ascii="Times New Roman" w:hAnsi="Times New Roman" w:cs="Times New Roman"/>
          <w:lang w:val="ru-RU"/>
        </w:rPr>
      </w:pPr>
      <w:r w:rsidRPr="00DC76C3">
        <w:rPr>
          <w:rFonts w:ascii="Times New Roman" w:hAnsi="Times New Roman" w:cs="Times New Roman"/>
          <w:lang w:val="ru-RU"/>
        </w:rPr>
        <w:t>2) имеется ли в латвийской школьной системе недопустимая сегрегация?;</w:t>
      </w:r>
    </w:p>
    <w:p w14:paraId="0B186702" w14:textId="3D32B1C5" w:rsidR="006059D9" w:rsidRPr="00DC76C3" w:rsidRDefault="006059D9" w:rsidP="006059D9">
      <w:pPr>
        <w:pStyle w:val="Default"/>
        <w:jc w:val="both"/>
        <w:rPr>
          <w:rFonts w:ascii="Times New Roman" w:hAnsi="Times New Roman" w:cs="Times New Roman"/>
          <w:lang w:val="ru-RU"/>
        </w:rPr>
      </w:pPr>
      <w:r w:rsidRPr="00DC76C3">
        <w:rPr>
          <w:rFonts w:ascii="Times New Roman" w:hAnsi="Times New Roman" w:cs="Times New Roman"/>
          <w:lang w:val="ru-RU"/>
        </w:rPr>
        <w:t>3) насколько смена языка обучения влияет на качество образования?</w:t>
      </w:r>
    </w:p>
    <w:p w14:paraId="1FDFE53E" w14:textId="1DA4D699" w:rsidR="00DC76C3" w:rsidRDefault="008C6B90" w:rsidP="00DC76C3">
      <w:pPr>
        <w:spacing w:after="0" w:line="240" w:lineRule="auto"/>
        <w:jc w:val="both"/>
        <w:rPr>
          <w:rFonts w:ascii="Times New Roman" w:hAnsi="Times New Roman" w:cs="Times New Roman"/>
          <w:sz w:val="24"/>
          <w:szCs w:val="24"/>
          <w:lang w:val="ru-RU"/>
        </w:rPr>
      </w:pPr>
      <w:r w:rsidRPr="00DC76C3">
        <w:rPr>
          <w:rFonts w:ascii="Times New Roman" w:hAnsi="Times New Roman" w:cs="Times New Roman"/>
          <w:sz w:val="24"/>
          <w:szCs w:val="24"/>
          <w:lang w:val="ru-RU"/>
        </w:rPr>
        <w:t xml:space="preserve">Далее следует </w:t>
      </w:r>
      <w:r w:rsidR="00DC76C3">
        <w:rPr>
          <w:rFonts w:ascii="Times New Roman" w:hAnsi="Times New Roman" w:cs="Times New Roman"/>
          <w:sz w:val="24"/>
          <w:szCs w:val="24"/>
          <w:lang w:val="ru-RU"/>
        </w:rPr>
        <w:t>стандартная</w:t>
      </w:r>
      <w:r w:rsidRPr="00DC76C3">
        <w:rPr>
          <w:rFonts w:ascii="Times New Roman" w:hAnsi="Times New Roman" w:cs="Times New Roman"/>
          <w:sz w:val="24"/>
          <w:szCs w:val="24"/>
          <w:lang w:val="ru-RU"/>
        </w:rPr>
        <w:t xml:space="preserve"> проверка на то, </w:t>
      </w:r>
      <w:r w:rsidR="00DC76C3" w:rsidRPr="00DC76C3">
        <w:rPr>
          <w:rFonts w:ascii="Times New Roman" w:hAnsi="Times New Roman" w:cs="Times New Roman"/>
          <w:sz w:val="24"/>
          <w:szCs w:val="24"/>
          <w:lang w:val="ru-RU"/>
        </w:rPr>
        <w:t>установлены ли ограничения надлежащим образом сформулированным законом, имеется ли у ограничений законная цель и достижима ли она выбранными средствами, проверка пропорциональности и наличия дискриминации.</w:t>
      </w:r>
    </w:p>
    <w:p w14:paraId="57C95C96" w14:textId="1ECFEF5F" w:rsidR="00DC76C3" w:rsidRPr="0097769E" w:rsidRDefault="005728AD" w:rsidP="00DC76C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Выполненный нами п</w:t>
      </w:r>
      <w:r w:rsidR="00DC76C3">
        <w:rPr>
          <w:rFonts w:ascii="Times New Roman" w:hAnsi="Times New Roman" w:cs="Times New Roman"/>
          <w:sz w:val="24"/>
          <w:szCs w:val="24"/>
          <w:lang w:val="ru-RU"/>
        </w:rPr>
        <w:t>олный анализ мнения Комиссии</w:t>
      </w:r>
      <w:r w:rsidRPr="005728AD">
        <w:rPr>
          <w:rFonts w:ascii="Times New Roman" w:hAnsi="Times New Roman" w:cs="Times New Roman"/>
          <w:sz w:val="24"/>
          <w:szCs w:val="24"/>
          <w:lang w:val="ru-RU"/>
        </w:rPr>
        <w:t xml:space="preserve"> [2] </w:t>
      </w:r>
      <w:r>
        <w:rPr>
          <w:rFonts w:ascii="Times New Roman" w:hAnsi="Times New Roman" w:cs="Times New Roman"/>
          <w:sz w:val="24"/>
          <w:szCs w:val="24"/>
          <w:lang w:val="ru-RU"/>
        </w:rPr>
        <w:t xml:space="preserve">со всеми необходимыми ссылками на источники </w:t>
      </w:r>
      <w:r w:rsidR="00BB7AD5">
        <w:rPr>
          <w:rFonts w:ascii="Times New Roman" w:hAnsi="Times New Roman" w:cs="Times New Roman"/>
          <w:sz w:val="24"/>
          <w:szCs w:val="24"/>
          <w:lang w:val="ru-RU"/>
        </w:rPr>
        <w:t>превышает оптимальный для прочтения</w:t>
      </w:r>
      <w:r>
        <w:rPr>
          <w:rFonts w:ascii="Times New Roman" w:hAnsi="Times New Roman" w:cs="Times New Roman"/>
          <w:sz w:val="24"/>
          <w:szCs w:val="24"/>
          <w:lang w:val="ru-RU"/>
        </w:rPr>
        <w:t xml:space="preserve"> объем и ниже представлен его сокращенный вариант. Для создания</w:t>
      </w:r>
      <w:r w:rsidR="00BB7AD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объективной картины системы школ </w:t>
      </w:r>
      <w:r w:rsidRPr="00BB7AD5">
        <w:rPr>
          <w:rFonts w:ascii="Times New Roman" w:hAnsi="Times New Roman" w:cs="Times New Roman"/>
          <w:sz w:val="24"/>
          <w:szCs w:val="24"/>
          <w:lang w:val="ru-RU"/>
        </w:rPr>
        <w:lastRenderedPageBreak/>
        <w:t xml:space="preserve">нацменьшинств используются также ссылки на наш альтернативный отчет [3], </w:t>
      </w:r>
      <w:r w:rsidRPr="000E3F3B">
        <w:rPr>
          <w:rFonts w:ascii="Times New Roman" w:hAnsi="Times New Roman" w:cs="Times New Roman"/>
          <w:sz w:val="24"/>
          <w:szCs w:val="24"/>
          <w:lang w:val="ru-RU"/>
        </w:rPr>
        <w:t xml:space="preserve">представленный </w:t>
      </w:r>
      <w:r w:rsidR="0097769E" w:rsidRPr="000E3F3B">
        <w:rPr>
          <w:rFonts w:ascii="Times New Roman" w:hAnsi="Times New Roman" w:cs="Times New Roman"/>
          <w:sz w:val="24"/>
          <w:szCs w:val="24"/>
          <w:lang w:val="ru-RU"/>
        </w:rPr>
        <w:t xml:space="preserve">Консультативному комитету по Рамочной конвенции </w:t>
      </w:r>
      <w:r w:rsidR="00793EB1" w:rsidRPr="000E3F3B">
        <w:rPr>
          <w:rFonts w:ascii="Times New Roman" w:hAnsi="Times New Roman" w:cs="Times New Roman"/>
          <w:sz w:val="24"/>
          <w:szCs w:val="24"/>
          <w:lang w:val="ru-RU"/>
        </w:rPr>
        <w:t xml:space="preserve">о </w:t>
      </w:r>
      <w:r w:rsidR="0097769E" w:rsidRPr="000E3F3B">
        <w:rPr>
          <w:rFonts w:ascii="Times New Roman" w:hAnsi="Times New Roman" w:cs="Times New Roman"/>
          <w:sz w:val="24"/>
          <w:szCs w:val="24"/>
          <w:lang w:val="ru-RU"/>
        </w:rPr>
        <w:t>защит</w:t>
      </w:r>
      <w:r w:rsidR="00793EB1" w:rsidRPr="000E3F3B">
        <w:rPr>
          <w:rFonts w:ascii="Times New Roman" w:hAnsi="Times New Roman" w:cs="Times New Roman"/>
          <w:sz w:val="24"/>
          <w:szCs w:val="24"/>
          <w:lang w:val="ru-RU"/>
        </w:rPr>
        <w:t>е</w:t>
      </w:r>
      <w:r w:rsidR="0097769E" w:rsidRPr="000E3F3B">
        <w:rPr>
          <w:rFonts w:ascii="Times New Roman" w:hAnsi="Times New Roman" w:cs="Times New Roman"/>
          <w:sz w:val="24"/>
          <w:szCs w:val="24"/>
          <w:lang w:val="ru-RU"/>
        </w:rPr>
        <w:t xml:space="preserve"> нац</w:t>
      </w:r>
      <w:r w:rsidR="00E12A35" w:rsidRPr="000E3F3B">
        <w:rPr>
          <w:rFonts w:ascii="Times New Roman" w:hAnsi="Times New Roman" w:cs="Times New Roman"/>
          <w:sz w:val="24"/>
          <w:szCs w:val="24"/>
          <w:lang w:val="ru-RU"/>
        </w:rPr>
        <w:t xml:space="preserve">иональных </w:t>
      </w:r>
      <w:r w:rsidR="0097769E" w:rsidRPr="000E3F3B">
        <w:rPr>
          <w:rFonts w:ascii="Times New Roman" w:hAnsi="Times New Roman" w:cs="Times New Roman"/>
          <w:sz w:val="24"/>
          <w:szCs w:val="24"/>
          <w:lang w:val="ru-RU"/>
        </w:rPr>
        <w:t>меньшинств Совета Европы</w:t>
      </w:r>
      <w:r w:rsidR="0097769E">
        <w:rPr>
          <w:rFonts w:ascii="Times New Roman" w:hAnsi="Times New Roman" w:cs="Times New Roman"/>
          <w:sz w:val="24"/>
          <w:szCs w:val="24"/>
          <w:lang w:val="ru-RU"/>
        </w:rPr>
        <w:t>.</w:t>
      </w:r>
    </w:p>
    <w:p w14:paraId="5CDABA1E" w14:textId="210CA834" w:rsidR="008C6B90" w:rsidRPr="00324D13" w:rsidRDefault="008C6B90" w:rsidP="006059D9">
      <w:pPr>
        <w:pStyle w:val="Default"/>
        <w:jc w:val="both"/>
        <w:rPr>
          <w:rFonts w:ascii="Times New Roman" w:hAnsi="Times New Roman" w:cs="Times New Roman"/>
          <w:color w:val="333333"/>
          <w:shd w:val="clear" w:color="auto" w:fill="FFFFFF"/>
          <w:lang w:val="ru-RU"/>
        </w:rPr>
      </w:pPr>
    </w:p>
    <w:p w14:paraId="1F5D8F12" w14:textId="77777777" w:rsidR="00BB7AD5" w:rsidRDefault="00BB7AD5" w:rsidP="00BB7AD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II</w:t>
      </w:r>
      <w:r w:rsidRPr="00AB4175">
        <w:rPr>
          <w:rFonts w:ascii="Times New Roman" w:hAnsi="Times New Roman" w:cs="Times New Roman"/>
          <w:sz w:val="24"/>
          <w:szCs w:val="24"/>
          <w:lang w:val="ru-RU"/>
        </w:rPr>
        <w:t xml:space="preserve">. </w:t>
      </w:r>
      <w:r>
        <w:rPr>
          <w:rFonts w:ascii="Times New Roman" w:hAnsi="Times New Roman" w:cs="Times New Roman"/>
          <w:sz w:val="24"/>
          <w:szCs w:val="24"/>
          <w:lang w:val="ru-RU"/>
        </w:rPr>
        <w:t>Об отношении нацменьшинств к замене родного языка в образовании латышским.</w:t>
      </w:r>
    </w:p>
    <w:p w14:paraId="6E71ED89" w14:textId="089CDD61" w:rsidR="006059D9" w:rsidRDefault="006059D9" w:rsidP="006059D9">
      <w:pPr>
        <w:pStyle w:val="Default"/>
        <w:jc w:val="both"/>
        <w:rPr>
          <w:rFonts w:ascii="Times New Roman" w:hAnsi="Times New Roman" w:cs="Times New Roman"/>
          <w:lang w:val="ru-RU"/>
        </w:rPr>
      </w:pPr>
    </w:p>
    <w:p w14:paraId="53F9F4AB" w14:textId="1A56A26F" w:rsidR="0097377F" w:rsidRPr="0097377F" w:rsidRDefault="00BB7AD5" w:rsidP="00BB7AD5">
      <w:pPr>
        <w:pStyle w:val="Default"/>
        <w:jc w:val="both"/>
        <w:rPr>
          <w:rFonts w:ascii="Times New Roman" w:eastAsia="TimesNewRomanPSMT" w:hAnsi="Times New Roman" w:cs="Times New Roman"/>
          <w:lang w:val="ru-RU"/>
        </w:rPr>
      </w:pPr>
      <w:r w:rsidRPr="0097377F">
        <w:rPr>
          <w:rFonts w:ascii="Times New Roman" w:hAnsi="Times New Roman" w:cs="Times New Roman"/>
          <w:lang w:val="ru-RU"/>
        </w:rPr>
        <w:t xml:space="preserve">3. </w:t>
      </w:r>
      <w:r w:rsidR="006059D9" w:rsidRPr="00641EE4">
        <w:rPr>
          <w:rFonts w:ascii="Times New Roman" w:eastAsia="TimesNewRomanPSMT" w:hAnsi="Times New Roman" w:cs="Times New Roman"/>
          <w:lang w:val="ru-RU"/>
        </w:rPr>
        <w:t>Комиссия</w:t>
      </w:r>
      <w:r w:rsidR="006059D9" w:rsidRPr="0097377F">
        <w:rPr>
          <w:rFonts w:ascii="Times New Roman" w:eastAsia="TimesNewRomanPSMT" w:hAnsi="Times New Roman" w:cs="Times New Roman"/>
          <w:lang w:val="ru-RU"/>
        </w:rPr>
        <w:t xml:space="preserve"> </w:t>
      </w:r>
      <w:r w:rsidR="006059D9" w:rsidRPr="00641EE4">
        <w:rPr>
          <w:rFonts w:ascii="Times New Roman" w:eastAsia="TimesNewRomanPSMT" w:hAnsi="Times New Roman" w:cs="Times New Roman"/>
          <w:lang w:val="ru-RU"/>
        </w:rPr>
        <w:t>разделяет</w:t>
      </w:r>
      <w:r w:rsidR="006059D9" w:rsidRPr="0097377F">
        <w:rPr>
          <w:rFonts w:ascii="Times New Roman" w:eastAsia="TimesNewRomanPSMT" w:hAnsi="Times New Roman" w:cs="Times New Roman"/>
          <w:lang w:val="ru-RU"/>
        </w:rPr>
        <w:t xml:space="preserve"> </w:t>
      </w:r>
      <w:r w:rsidR="006059D9" w:rsidRPr="00641EE4">
        <w:rPr>
          <w:rFonts w:ascii="Times New Roman" w:eastAsia="TimesNewRomanPSMT" w:hAnsi="Times New Roman" w:cs="Times New Roman"/>
          <w:lang w:val="ru-RU"/>
        </w:rPr>
        <w:t>мнение</w:t>
      </w:r>
      <w:r w:rsidR="006059D9" w:rsidRPr="0097377F">
        <w:rPr>
          <w:rFonts w:ascii="Times New Roman" w:eastAsia="TimesNewRomanPSMT" w:hAnsi="Times New Roman" w:cs="Times New Roman"/>
          <w:lang w:val="ru-RU"/>
        </w:rPr>
        <w:t xml:space="preserve"> </w:t>
      </w:r>
      <w:r w:rsidR="006059D9" w:rsidRPr="00641EE4">
        <w:rPr>
          <w:rFonts w:ascii="Times New Roman" w:eastAsia="TimesNewRomanPSMT" w:hAnsi="Times New Roman" w:cs="Times New Roman"/>
          <w:lang w:val="ru-RU"/>
        </w:rPr>
        <w:t>властей</w:t>
      </w:r>
      <w:r w:rsidR="006059D9" w:rsidRPr="0097377F">
        <w:rPr>
          <w:rFonts w:ascii="Times New Roman" w:eastAsia="TimesNewRomanPSMT" w:hAnsi="Times New Roman" w:cs="Times New Roman"/>
          <w:lang w:val="ru-RU"/>
        </w:rPr>
        <w:t xml:space="preserve">, </w:t>
      </w:r>
      <w:r w:rsidR="006059D9" w:rsidRPr="00641EE4">
        <w:rPr>
          <w:rFonts w:ascii="Times New Roman" w:eastAsia="TimesNewRomanPSMT" w:hAnsi="Times New Roman" w:cs="Times New Roman"/>
          <w:lang w:val="ru-RU"/>
        </w:rPr>
        <w:t>что</w:t>
      </w:r>
      <w:r w:rsidR="006059D9" w:rsidRPr="0097377F">
        <w:rPr>
          <w:rFonts w:ascii="Times New Roman" w:eastAsia="TimesNewRomanPSMT" w:hAnsi="Times New Roman" w:cs="Times New Roman"/>
          <w:lang w:val="ru-RU"/>
        </w:rPr>
        <w:t xml:space="preserve"> </w:t>
      </w:r>
      <w:r w:rsidR="006059D9" w:rsidRPr="00641EE4">
        <w:rPr>
          <w:rFonts w:ascii="Times New Roman" w:eastAsia="TimesNewRomanPSMT" w:hAnsi="Times New Roman" w:cs="Times New Roman"/>
          <w:lang w:val="ru-RU"/>
        </w:rPr>
        <w:t>обсуждаемые</w:t>
      </w:r>
      <w:r w:rsidR="006059D9" w:rsidRPr="0097377F">
        <w:rPr>
          <w:rFonts w:ascii="Times New Roman" w:eastAsia="TimesNewRomanPSMT" w:hAnsi="Times New Roman" w:cs="Times New Roman"/>
          <w:lang w:val="ru-RU"/>
        </w:rPr>
        <w:t xml:space="preserve"> </w:t>
      </w:r>
      <w:r w:rsidR="006059D9" w:rsidRPr="00641EE4">
        <w:rPr>
          <w:rFonts w:ascii="Times New Roman" w:eastAsia="TimesNewRomanPSMT" w:hAnsi="Times New Roman" w:cs="Times New Roman"/>
          <w:lang w:val="ru-RU"/>
        </w:rPr>
        <w:t>здесь</w:t>
      </w:r>
      <w:r w:rsidR="0097377F">
        <w:rPr>
          <w:rFonts w:ascii="Times New Roman" w:eastAsia="TimesNewRomanPSMT" w:hAnsi="Times New Roman" w:cs="Times New Roman"/>
          <w:lang w:val="ru-RU"/>
        </w:rPr>
        <w:t xml:space="preserve"> </w:t>
      </w:r>
      <w:r w:rsidR="0097377F">
        <w:rPr>
          <w:rFonts w:ascii="Times New Roman" w:hAnsi="Times New Roman" w:cs="Times New Roman"/>
          <w:lang w:val="ru-RU"/>
        </w:rPr>
        <w:t>Н</w:t>
      </w:r>
      <w:r w:rsidR="0097377F" w:rsidRPr="00981C5B">
        <w:rPr>
          <w:rFonts w:ascii="Times New Roman" w:hAnsi="Times New Roman" w:cs="Times New Roman"/>
          <w:lang w:val="ru-RU"/>
        </w:rPr>
        <w:t>едавние поправки к латвийскому законодательству об образовании на языках меньшинств</w:t>
      </w:r>
      <w:r w:rsidR="0097377F">
        <w:rPr>
          <w:rFonts w:ascii="Times New Roman" w:hAnsi="Times New Roman" w:cs="Times New Roman"/>
          <w:lang w:val="ru-RU"/>
        </w:rPr>
        <w:t xml:space="preserve"> являются </w:t>
      </w:r>
      <w:r w:rsidR="0097377F" w:rsidRPr="00981C5B">
        <w:rPr>
          <w:rFonts w:ascii="Times New Roman" w:hAnsi="Times New Roman" w:cs="Times New Roman"/>
          <w:lang w:val="ru-RU"/>
        </w:rPr>
        <w:t xml:space="preserve"> длительной реформ</w:t>
      </w:r>
      <w:r w:rsidR="0097377F">
        <w:rPr>
          <w:rFonts w:ascii="Times New Roman" w:hAnsi="Times New Roman" w:cs="Times New Roman"/>
          <w:lang w:val="ru-RU"/>
        </w:rPr>
        <w:t>ой</w:t>
      </w:r>
      <w:r w:rsidR="0097377F" w:rsidRPr="00981C5B">
        <w:rPr>
          <w:rFonts w:ascii="Times New Roman" w:hAnsi="Times New Roman" w:cs="Times New Roman"/>
          <w:lang w:val="ru-RU"/>
        </w:rPr>
        <w:t xml:space="preserve"> системы образования, заключающейся в постепенных изменениях в использовании государственного языка и языков меньшинств - особенно русского</w:t>
      </w:r>
      <w:r w:rsidR="0097377F">
        <w:rPr>
          <w:rFonts w:ascii="Times New Roman" w:hAnsi="Times New Roman" w:cs="Times New Roman"/>
          <w:lang w:val="ru-RU"/>
        </w:rPr>
        <w:t xml:space="preserve"> -</w:t>
      </w:r>
      <w:r w:rsidR="0097377F" w:rsidRPr="00981C5B">
        <w:rPr>
          <w:rFonts w:ascii="Times New Roman" w:hAnsi="Times New Roman" w:cs="Times New Roman"/>
          <w:lang w:val="ru-RU"/>
        </w:rPr>
        <w:t xml:space="preserve"> в пользу государственного языка</w:t>
      </w:r>
      <w:r w:rsidR="0097377F">
        <w:rPr>
          <w:rFonts w:ascii="Times New Roman" w:hAnsi="Times New Roman" w:cs="Times New Roman"/>
          <w:lang w:val="ru-RU"/>
        </w:rPr>
        <w:t xml:space="preserve"> </w:t>
      </w:r>
      <w:r w:rsidR="0097377F" w:rsidRPr="0097377F">
        <w:rPr>
          <w:rFonts w:ascii="Times New Roman" w:hAnsi="Times New Roman" w:cs="Times New Roman"/>
          <w:lang w:val="ru-RU"/>
        </w:rPr>
        <w:t xml:space="preserve">[1, </w:t>
      </w:r>
      <w:r w:rsidR="0097377F" w:rsidRPr="0097377F">
        <w:rPr>
          <w:rFonts w:ascii="Times New Roman" w:eastAsia="TimesNewRomanPSMT" w:hAnsi="Times New Roman" w:cs="Times New Roman"/>
          <w:lang w:val="ru-RU"/>
        </w:rPr>
        <w:t>§1</w:t>
      </w:r>
      <w:r w:rsidR="0097377F" w:rsidRPr="0097377F">
        <w:rPr>
          <w:rFonts w:ascii="Times New Roman" w:hAnsi="Times New Roman" w:cs="Times New Roman"/>
          <w:lang w:val="ru-RU"/>
        </w:rPr>
        <w:t>15]</w:t>
      </w:r>
      <w:r w:rsidR="0097377F" w:rsidRPr="0097377F">
        <w:rPr>
          <w:rFonts w:ascii="Times New Roman" w:eastAsia="TimesNewRomanPSMT" w:hAnsi="Times New Roman" w:cs="Times New Roman"/>
          <w:lang w:val="ru-RU"/>
        </w:rPr>
        <w:t>.</w:t>
      </w:r>
    </w:p>
    <w:p w14:paraId="6AD31850" w14:textId="514D47F5" w:rsidR="006059D9" w:rsidRDefault="006059D9" w:rsidP="006059D9">
      <w:pPr>
        <w:autoSpaceDE w:val="0"/>
        <w:autoSpaceDN w:val="0"/>
        <w:adjustRightInd w:val="0"/>
        <w:spacing w:after="0" w:line="240" w:lineRule="auto"/>
        <w:jc w:val="both"/>
        <w:rPr>
          <w:rFonts w:ascii="Times New Roman" w:eastAsia="TimesNewRomanPSMT" w:hAnsi="Times New Roman" w:cs="Times New Roman"/>
          <w:color w:val="000000"/>
          <w:sz w:val="24"/>
          <w:szCs w:val="24"/>
          <w:lang w:val="ru-RU"/>
        </w:rPr>
      </w:pPr>
      <w:r w:rsidRPr="001321DE">
        <w:rPr>
          <w:rFonts w:ascii="Times New Roman" w:eastAsia="TimesNewRomanPSMT" w:hAnsi="Times New Roman" w:cs="Times New Roman"/>
          <w:color w:val="000000"/>
          <w:sz w:val="24"/>
          <w:szCs w:val="24"/>
          <w:lang w:val="ru-RU"/>
        </w:rPr>
        <w:t>На наш взгляд эт</w:t>
      </w:r>
      <w:r w:rsidR="00641EE4">
        <w:rPr>
          <w:rFonts w:ascii="Times New Roman" w:eastAsia="TimesNewRomanPSMT" w:hAnsi="Times New Roman" w:cs="Times New Roman"/>
          <w:color w:val="000000"/>
          <w:sz w:val="24"/>
          <w:szCs w:val="24"/>
          <w:lang w:val="ru-RU"/>
        </w:rPr>
        <w:t>от процесс</w:t>
      </w:r>
      <w:r w:rsidRPr="001321DE">
        <w:rPr>
          <w:rFonts w:ascii="Times New Roman" w:eastAsia="TimesNewRomanPSMT" w:hAnsi="Times New Roman" w:cs="Times New Roman"/>
          <w:color w:val="000000"/>
          <w:sz w:val="24"/>
          <w:szCs w:val="24"/>
          <w:lang w:val="ru-RU"/>
        </w:rPr>
        <w:t xml:space="preserve"> </w:t>
      </w:r>
      <w:r w:rsidR="00641EE4">
        <w:rPr>
          <w:rFonts w:ascii="Times New Roman" w:eastAsia="TimesNewRomanPSMT" w:hAnsi="Times New Roman" w:cs="Times New Roman"/>
          <w:color w:val="000000"/>
          <w:sz w:val="24"/>
          <w:szCs w:val="24"/>
          <w:lang w:val="ru-RU"/>
        </w:rPr>
        <w:t>(далее</w:t>
      </w:r>
      <w:r w:rsidR="00793EB1">
        <w:rPr>
          <w:rFonts w:ascii="Times New Roman" w:eastAsia="TimesNewRomanPSMT" w:hAnsi="Times New Roman" w:cs="Times New Roman"/>
          <w:color w:val="000000"/>
          <w:sz w:val="24"/>
          <w:szCs w:val="24"/>
          <w:lang w:val="ru-RU"/>
        </w:rPr>
        <w:t xml:space="preserve"> </w:t>
      </w:r>
      <w:r w:rsidR="00793EB1" w:rsidRPr="00793EB1">
        <w:rPr>
          <w:rFonts w:ascii="Times New Roman" w:eastAsia="TimesNewRomanPSMT" w:hAnsi="Times New Roman" w:cs="Times New Roman"/>
          <w:color w:val="000000"/>
          <w:sz w:val="24"/>
          <w:szCs w:val="24"/>
          <w:lang w:val="ru-RU"/>
        </w:rPr>
        <w:t>–</w:t>
      </w:r>
      <w:r w:rsidR="00641EE4">
        <w:rPr>
          <w:rFonts w:ascii="Times New Roman" w:eastAsia="TimesNewRomanPSMT" w:hAnsi="Times New Roman" w:cs="Times New Roman"/>
          <w:color w:val="000000"/>
          <w:sz w:val="24"/>
          <w:szCs w:val="24"/>
          <w:lang w:val="ru-RU"/>
        </w:rPr>
        <w:t xml:space="preserve"> </w:t>
      </w:r>
      <w:r w:rsidRPr="001321DE">
        <w:rPr>
          <w:rFonts w:ascii="Times New Roman" w:eastAsia="TimesNewRomanPSMT" w:hAnsi="Times New Roman" w:cs="Times New Roman"/>
          <w:color w:val="000000"/>
          <w:sz w:val="24"/>
          <w:szCs w:val="24"/>
          <w:lang w:val="ru-RU"/>
        </w:rPr>
        <w:t>«</w:t>
      </w:r>
      <w:r w:rsidR="0097377F">
        <w:rPr>
          <w:rFonts w:ascii="Times New Roman" w:eastAsia="TimesNewRomanPSMT" w:hAnsi="Times New Roman" w:cs="Times New Roman"/>
          <w:color w:val="000000"/>
          <w:sz w:val="24"/>
          <w:szCs w:val="24"/>
          <w:lang w:val="ru-RU"/>
        </w:rPr>
        <w:t>длительная реформа</w:t>
      </w:r>
      <w:r w:rsidRPr="001321DE">
        <w:rPr>
          <w:rFonts w:ascii="Times New Roman" w:eastAsia="TimesNewRomanPSMT" w:hAnsi="Times New Roman" w:cs="Times New Roman"/>
          <w:color w:val="000000"/>
          <w:sz w:val="24"/>
          <w:szCs w:val="24"/>
          <w:lang w:val="ru-RU"/>
        </w:rPr>
        <w:t>»</w:t>
      </w:r>
      <w:r w:rsidR="00641EE4">
        <w:rPr>
          <w:rFonts w:ascii="Times New Roman" w:eastAsia="TimesNewRomanPSMT" w:hAnsi="Times New Roman" w:cs="Times New Roman"/>
          <w:color w:val="000000"/>
          <w:sz w:val="24"/>
          <w:szCs w:val="24"/>
          <w:lang w:val="ru-RU"/>
        </w:rPr>
        <w:t>)</w:t>
      </w:r>
      <w:r w:rsidRPr="001321DE">
        <w:rPr>
          <w:rFonts w:ascii="Times New Roman" w:eastAsia="TimesNewRomanPSMT" w:hAnsi="Times New Roman" w:cs="Times New Roman"/>
          <w:color w:val="000000"/>
          <w:sz w:val="24"/>
          <w:szCs w:val="24"/>
          <w:lang w:val="ru-RU"/>
        </w:rPr>
        <w:t xml:space="preserve"> </w:t>
      </w:r>
      <w:r w:rsidR="000E3F3B">
        <w:rPr>
          <w:rFonts w:ascii="Times New Roman" w:eastAsia="TimesNewRomanPSMT" w:hAnsi="Times New Roman" w:cs="Times New Roman"/>
          <w:color w:val="000000"/>
          <w:sz w:val="24"/>
          <w:szCs w:val="24"/>
          <w:lang w:val="ru-RU"/>
        </w:rPr>
        <w:t xml:space="preserve">не развивается по некоему продуманному плану, а </w:t>
      </w:r>
      <w:r w:rsidRPr="001321DE">
        <w:rPr>
          <w:rFonts w:ascii="Times New Roman" w:eastAsia="TimesNewRomanPSMT" w:hAnsi="Times New Roman" w:cs="Times New Roman"/>
          <w:color w:val="000000"/>
          <w:sz w:val="24"/>
          <w:szCs w:val="24"/>
          <w:lang w:val="ru-RU"/>
        </w:rPr>
        <w:t xml:space="preserve">представляет </w:t>
      </w:r>
      <w:r w:rsidR="00E7453E">
        <w:rPr>
          <w:rFonts w:ascii="Times New Roman" w:eastAsia="TimesNewRomanPSMT" w:hAnsi="Times New Roman" w:cs="Times New Roman"/>
          <w:color w:val="000000"/>
          <w:sz w:val="24"/>
          <w:szCs w:val="24"/>
          <w:lang w:val="ru-RU"/>
        </w:rPr>
        <w:t xml:space="preserve">собой </w:t>
      </w:r>
      <w:r w:rsidR="000E3F3B">
        <w:rPr>
          <w:rFonts w:ascii="Times New Roman" w:eastAsia="TimesNewRomanPSMT" w:hAnsi="Times New Roman" w:cs="Times New Roman"/>
          <w:color w:val="000000"/>
          <w:sz w:val="24"/>
          <w:szCs w:val="24"/>
          <w:lang w:val="ru-RU"/>
        </w:rPr>
        <w:t xml:space="preserve">бессистемный </w:t>
      </w:r>
      <w:r w:rsidRPr="001321DE">
        <w:rPr>
          <w:rFonts w:ascii="Times New Roman" w:eastAsia="TimesNewRomanPSMT" w:hAnsi="Times New Roman" w:cs="Times New Roman"/>
          <w:color w:val="000000"/>
          <w:sz w:val="24"/>
          <w:szCs w:val="24"/>
          <w:lang w:val="ru-RU"/>
        </w:rPr>
        <w:t>набор попыток</w:t>
      </w:r>
      <w:r w:rsidR="00BB7AD5">
        <w:rPr>
          <w:rStyle w:val="FootnoteReference"/>
          <w:rFonts w:ascii="Times New Roman" w:eastAsia="TimesNewRomanPSMT" w:hAnsi="Times New Roman" w:cs="Times New Roman"/>
          <w:color w:val="000000"/>
          <w:sz w:val="24"/>
          <w:szCs w:val="24"/>
          <w:lang w:val="ru-RU"/>
        </w:rPr>
        <w:footnoteReference w:id="4"/>
      </w:r>
      <w:r w:rsidR="00641EE4">
        <w:rPr>
          <w:rFonts w:ascii="Times New Roman" w:eastAsia="TimesNewRomanPSMT" w:hAnsi="Times New Roman" w:cs="Times New Roman"/>
          <w:color w:val="000000"/>
          <w:sz w:val="24"/>
          <w:szCs w:val="24"/>
          <w:lang w:val="ru-RU"/>
        </w:rPr>
        <w:t xml:space="preserve"> </w:t>
      </w:r>
      <w:r>
        <w:rPr>
          <w:rFonts w:ascii="Times New Roman" w:eastAsia="TimesNewRomanPSMT" w:hAnsi="Times New Roman" w:cs="Times New Roman"/>
          <w:color w:val="000000"/>
          <w:sz w:val="24"/>
          <w:szCs w:val="24"/>
          <w:lang w:val="ru-RU"/>
        </w:rPr>
        <w:t xml:space="preserve">полной ликвидации </w:t>
      </w:r>
      <w:r w:rsidR="00F01168">
        <w:rPr>
          <w:rFonts w:ascii="Times New Roman" w:eastAsia="TimesNewRomanPSMT" w:hAnsi="Times New Roman" w:cs="Times New Roman"/>
          <w:color w:val="000000"/>
          <w:sz w:val="24"/>
          <w:szCs w:val="24"/>
          <w:lang w:val="ru-RU"/>
        </w:rPr>
        <w:t>образования на языках меньшинств</w:t>
      </w:r>
      <w:r w:rsidRPr="001321DE">
        <w:rPr>
          <w:rFonts w:ascii="Times New Roman" w:eastAsia="TimesNewRomanPSMT" w:hAnsi="Times New Roman" w:cs="Times New Roman"/>
          <w:color w:val="000000"/>
          <w:sz w:val="24"/>
          <w:szCs w:val="24"/>
          <w:lang w:val="ru-RU"/>
        </w:rPr>
        <w:t>,</w:t>
      </w:r>
      <w:r>
        <w:rPr>
          <w:rFonts w:ascii="Times New Roman" w:eastAsia="TimesNewRomanPSMT" w:hAnsi="Times New Roman" w:cs="Times New Roman"/>
          <w:color w:val="000000"/>
          <w:sz w:val="24"/>
          <w:szCs w:val="24"/>
          <w:lang w:val="ru-RU"/>
        </w:rPr>
        <w:t xml:space="preserve"> </w:t>
      </w:r>
      <w:r w:rsidRPr="001321DE">
        <w:rPr>
          <w:rFonts w:ascii="Times New Roman" w:eastAsia="TimesNewRomanPSMT" w:hAnsi="Times New Roman" w:cs="Times New Roman"/>
          <w:color w:val="000000"/>
          <w:sz w:val="24"/>
          <w:szCs w:val="24"/>
          <w:lang w:val="ru-RU"/>
        </w:rPr>
        <w:t>тормозящи</w:t>
      </w:r>
      <w:r w:rsidR="00E7453E">
        <w:rPr>
          <w:rFonts w:ascii="Times New Roman" w:eastAsia="TimesNewRomanPSMT" w:hAnsi="Times New Roman" w:cs="Times New Roman"/>
          <w:color w:val="000000"/>
          <w:sz w:val="24"/>
          <w:szCs w:val="24"/>
          <w:lang w:val="ru-RU"/>
        </w:rPr>
        <w:t>й</w:t>
      </w:r>
      <w:r w:rsidRPr="001321DE">
        <w:rPr>
          <w:rFonts w:ascii="Times New Roman" w:eastAsia="TimesNewRomanPSMT" w:hAnsi="Times New Roman" w:cs="Times New Roman"/>
          <w:color w:val="000000"/>
          <w:sz w:val="24"/>
          <w:szCs w:val="24"/>
          <w:lang w:val="ru-RU"/>
        </w:rPr>
        <w:t xml:space="preserve">ся лишь массовым </w:t>
      </w:r>
      <w:r>
        <w:rPr>
          <w:rFonts w:ascii="Times New Roman" w:eastAsia="TimesNewRomanPSMT" w:hAnsi="Times New Roman" w:cs="Times New Roman"/>
          <w:color w:val="000000"/>
          <w:sz w:val="24"/>
          <w:szCs w:val="24"/>
          <w:lang w:val="ru-RU"/>
        </w:rPr>
        <w:t>с</w:t>
      </w:r>
      <w:r w:rsidRPr="001321DE">
        <w:rPr>
          <w:rFonts w:ascii="Times New Roman" w:eastAsia="TimesNewRomanPSMT" w:hAnsi="Times New Roman" w:cs="Times New Roman"/>
          <w:color w:val="000000"/>
          <w:sz w:val="24"/>
          <w:szCs w:val="24"/>
          <w:lang w:val="ru-RU"/>
        </w:rPr>
        <w:t>опротивлением субъектов реформы и негативным мнением международных правозащитных институций</w:t>
      </w:r>
      <w:r>
        <w:rPr>
          <w:rFonts w:ascii="Times New Roman" w:eastAsia="TimesNewRomanPSMT" w:hAnsi="Times New Roman" w:cs="Times New Roman"/>
          <w:color w:val="000000"/>
          <w:sz w:val="24"/>
          <w:szCs w:val="24"/>
          <w:lang w:val="ru-RU"/>
        </w:rPr>
        <w:t xml:space="preserve">. </w:t>
      </w:r>
      <w:r w:rsidR="00F01168">
        <w:rPr>
          <w:rFonts w:ascii="Times New Roman" w:eastAsia="TimesNewRomanPSMT" w:hAnsi="Times New Roman" w:cs="Times New Roman"/>
          <w:color w:val="000000"/>
          <w:sz w:val="24"/>
          <w:szCs w:val="24"/>
          <w:lang w:val="ru-RU"/>
        </w:rPr>
        <w:t xml:space="preserve">Активисты организаций нацменьшинств понимают, что </w:t>
      </w:r>
      <w:r w:rsidR="0097377F">
        <w:rPr>
          <w:rFonts w:ascii="Times New Roman" w:hAnsi="Times New Roman" w:cs="Times New Roman"/>
          <w:lang w:val="ru-RU"/>
        </w:rPr>
        <w:t>Н</w:t>
      </w:r>
      <w:r w:rsidR="0097377F" w:rsidRPr="00981C5B">
        <w:rPr>
          <w:rFonts w:ascii="Times New Roman" w:hAnsi="Times New Roman" w:cs="Times New Roman"/>
          <w:sz w:val="24"/>
          <w:szCs w:val="24"/>
          <w:lang w:val="ru-RU"/>
        </w:rPr>
        <w:t>едавние поправки</w:t>
      </w:r>
      <w:r w:rsidR="0097377F">
        <w:rPr>
          <w:rFonts w:ascii="Times New Roman" w:eastAsia="TimesNewRomanPSMT" w:hAnsi="Times New Roman" w:cs="Times New Roman"/>
          <w:sz w:val="24"/>
          <w:szCs w:val="24"/>
          <w:lang w:val="ru-RU"/>
        </w:rPr>
        <w:t xml:space="preserve"> </w:t>
      </w:r>
      <w:r>
        <w:rPr>
          <w:rFonts w:ascii="Times New Roman" w:eastAsia="TimesNewRomanPSMT" w:hAnsi="Times New Roman" w:cs="Times New Roman"/>
          <w:sz w:val="24"/>
          <w:szCs w:val="24"/>
          <w:lang w:val="ru-RU"/>
        </w:rPr>
        <w:t>– вовсе не последний</w:t>
      </w:r>
      <w:r w:rsidR="00F01168">
        <w:rPr>
          <w:rFonts w:ascii="Times New Roman" w:eastAsia="TimesNewRomanPSMT" w:hAnsi="Times New Roman" w:cs="Times New Roman"/>
          <w:sz w:val="24"/>
          <w:szCs w:val="24"/>
          <w:lang w:val="ru-RU"/>
        </w:rPr>
        <w:t>, хотя и реш</w:t>
      </w:r>
      <w:r w:rsidR="00641EE4">
        <w:rPr>
          <w:rFonts w:ascii="Times New Roman" w:eastAsia="TimesNewRomanPSMT" w:hAnsi="Times New Roman" w:cs="Times New Roman"/>
          <w:sz w:val="24"/>
          <w:szCs w:val="24"/>
          <w:lang w:val="ru-RU"/>
        </w:rPr>
        <w:t>ительный</w:t>
      </w:r>
      <w:r w:rsidR="00F01168">
        <w:rPr>
          <w:rFonts w:ascii="Times New Roman" w:eastAsia="TimesNewRomanPSMT" w:hAnsi="Times New Roman" w:cs="Times New Roman"/>
          <w:sz w:val="24"/>
          <w:szCs w:val="24"/>
          <w:lang w:val="ru-RU"/>
        </w:rPr>
        <w:t xml:space="preserve"> </w:t>
      </w:r>
      <w:r>
        <w:rPr>
          <w:rFonts w:ascii="Times New Roman" w:eastAsia="TimesNewRomanPSMT" w:hAnsi="Times New Roman" w:cs="Times New Roman"/>
          <w:sz w:val="24"/>
          <w:szCs w:val="24"/>
          <w:lang w:val="ru-RU"/>
        </w:rPr>
        <w:t xml:space="preserve">шаг на этом пути, </w:t>
      </w:r>
      <w:r w:rsidR="00F01168">
        <w:rPr>
          <w:rFonts w:ascii="Times New Roman" w:eastAsia="TimesNewRomanPSMT" w:hAnsi="Times New Roman" w:cs="Times New Roman"/>
          <w:sz w:val="24"/>
          <w:szCs w:val="24"/>
          <w:lang w:val="ru-RU"/>
        </w:rPr>
        <w:t>и сопротивляются всеми доступными средствами</w:t>
      </w:r>
      <w:r w:rsidR="00172795">
        <w:rPr>
          <w:rFonts w:ascii="Times New Roman" w:eastAsia="TimesNewRomanPSMT" w:hAnsi="Times New Roman" w:cs="Times New Roman"/>
          <w:sz w:val="24"/>
          <w:szCs w:val="24"/>
          <w:lang w:val="ru-RU"/>
        </w:rPr>
        <w:t xml:space="preserve">: несколько законодательных народных инициатив с целью отмены </w:t>
      </w:r>
      <w:r w:rsidR="0097377F">
        <w:rPr>
          <w:rFonts w:ascii="Times New Roman" w:hAnsi="Times New Roman" w:cs="Times New Roman"/>
          <w:lang w:val="ru-RU"/>
        </w:rPr>
        <w:t>Н</w:t>
      </w:r>
      <w:r w:rsidR="0097377F" w:rsidRPr="00981C5B">
        <w:rPr>
          <w:rFonts w:ascii="Times New Roman" w:hAnsi="Times New Roman" w:cs="Times New Roman"/>
          <w:sz w:val="24"/>
          <w:szCs w:val="24"/>
          <w:lang w:val="ru-RU"/>
        </w:rPr>
        <w:t>едавни</w:t>
      </w:r>
      <w:r w:rsidR="0097377F">
        <w:rPr>
          <w:rFonts w:ascii="Times New Roman" w:hAnsi="Times New Roman" w:cs="Times New Roman"/>
          <w:sz w:val="24"/>
          <w:szCs w:val="24"/>
          <w:lang w:val="ru-RU"/>
        </w:rPr>
        <w:t>х</w:t>
      </w:r>
      <w:r w:rsidR="0097377F" w:rsidRPr="00981C5B">
        <w:rPr>
          <w:rFonts w:ascii="Times New Roman" w:hAnsi="Times New Roman" w:cs="Times New Roman"/>
          <w:sz w:val="24"/>
          <w:szCs w:val="24"/>
          <w:lang w:val="ru-RU"/>
        </w:rPr>
        <w:t xml:space="preserve"> поправ</w:t>
      </w:r>
      <w:r w:rsidR="0097377F">
        <w:rPr>
          <w:rFonts w:ascii="Times New Roman" w:hAnsi="Times New Roman" w:cs="Times New Roman"/>
          <w:sz w:val="24"/>
          <w:szCs w:val="24"/>
          <w:lang w:val="ru-RU"/>
        </w:rPr>
        <w:t>ок</w:t>
      </w:r>
      <w:r w:rsidR="00172795">
        <w:rPr>
          <w:rFonts w:ascii="Times New Roman" w:eastAsia="TimesNewRomanPSMT" w:hAnsi="Times New Roman" w:cs="Times New Roman"/>
          <w:sz w:val="24"/>
          <w:szCs w:val="24"/>
          <w:lang w:val="ru-RU"/>
        </w:rPr>
        <w:t>, 13 уличных акций протеста с числом участников более 1000, мирное родительское собрание</w:t>
      </w:r>
      <w:r w:rsidR="008A5D5F">
        <w:rPr>
          <w:rFonts w:ascii="Times New Roman" w:eastAsia="TimesNewRomanPSMT" w:hAnsi="Times New Roman" w:cs="Times New Roman"/>
          <w:sz w:val="24"/>
          <w:szCs w:val="24"/>
          <w:lang w:val="ru-RU"/>
        </w:rPr>
        <w:t xml:space="preserve"> (1000 участников)</w:t>
      </w:r>
      <w:r w:rsidR="00172795">
        <w:rPr>
          <w:rFonts w:ascii="Times New Roman" w:eastAsia="TimesNewRomanPSMT" w:hAnsi="Times New Roman" w:cs="Times New Roman"/>
          <w:sz w:val="24"/>
          <w:szCs w:val="24"/>
          <w:lang w:val="ru-RU"/>
        </w:rPr>
        <w:t xml:space="preserve">, </w:t>
      </w:r>
      <w:r w:rsidR="008A5D5F">
        <w:rPr>
          <w:rFonts w:ascii="Times New Roman" w:eastAsia="TimesNewRomanPSMT" w:hAnsi="Times New Roman" w:cs="Times New Roman"/>
          <w:sz w:val="24"/>
          <w:szCs w:val="24"/>
          <w:lang w:val="ru-RU"/>
        </w:rPr>
        <w:t xml:space="preserve">по результатам </w:t>
      </w:r>
      <w:r w:rsidR="008A5D5F" w:rsidRPr="00163C24">
        <w:rPr>
          <w:rFonts w:ascii="Times New Roman" w:eastAsia="TimesNewRomanPSMT" w:hAnsi="Times New Roman" w:cs="Times New Roman"/>
          <w:sz w:val="24"/>
          <w:szCs w:val="24"/>
          <w:lang w:val="ru-RU"/>
        </w:rPr>
        <w:t>которого</w:t>
      </w:r>
      <w:r w:rsidR="00172795" w:rsidRPr="00163C24">
        <w:rPr>
          <w:rFonts w:ascii="Times New Roman" w:eastAsia="TimesNewRomanPSMT" w:hAnsi="Times New Roman" w:cs="Times New Roman"/>
          <w:sz w:val="24"/>
          <w:szCs w:val="24"/>
          <w:lang w:val="ru-RU"/>
        </w:rPr>
        <w:t xml:space="preserve"> </w:t>
      </w:r>
      <w:r w:rsidR="008A5D5F" w:rsidRPr="00163C24">
        <w:rPr>
          <w:rFonts w:ascii="Times New Roman" w:eastAsia="TimesNewRomanPSMT" w:hAnsi="Times New Roman" w:cs="Times New Roman"/>
          <w:sz w:val="24"/>
          <w:szCs w:val="24"/>
          <w:lang w:val="ru-RU"/>
        </w:rPr>
        <w:t xml:space="preserve">возбуждено 8 уголовных дел, сопровождавшихся </w:t>
      </w:r>
      <w:r w:rsidR="00793EB1" w:rsidRPr="00163C24">
        <w:rPr>
          <w:rFonts w:ascii="Times New Roman" w:eastAsia="TimesNewRomanPSMT" w:hAnsi="Times New Roman" w:cs="Times New Roman"/>
          <w:sz w:val="24"/>
          <w:szCs w:val="24"/>
          <w:lang w:val="ru-RU"/>
        </w:rPr>
        <w:t xml:space="preserve">силовыми </w:t>
      </w:r>
      <w:r w:rsidR="008A5D5F" w:rsidRPr="00163C24">
        <w:rPr>
          <w:rFonts w:ascii="Times New Roman" w:eastAsia="TimesNewRomanPSMT" w:hAnsi="Times New Roman" w:cs="Times New Roman"/>
          <w:sz w:val="24"/>
          <w:szCs w:val="24"/>
          <w:lang w:val="ru-RU"/>
        </w:rPr>
        <w:t xml:space="preserve">задержаниями  на </w:t>
      </w:r>
      <w:r w:rsidR="008A5D5F">
        <w:rPr>
          <w:rFonts w:ascii="Times New Roman" w:eastAsia="TimesNewRomanPSMT" w:hAnsi="Times New Roman" w:cs="Times New Roman"/>
          <w:sz w:val="24"/>
          <w:szCs w:val="24"/>
          <w:lang w:val="ru-RU"/>
        </w:rPr>
        <w:t>срок от двух суток до 4 месяцев и др.</w:t>
      </w:r>
      <w:r w:rsidR="00314F13" w:rsidRPr="00314F13">
        <w:rPr>
          <w:rStyle w:val="FootnoteReference"/>
          <w:rFonts w:ascii="Times New Roman" w:eastAsia="TimesNewRomanPSMT" w:hAnsi="Times New Roman" w:cs="Times New Roman"/>
          <w:color w:val="000000"/>
          <w:sz w:val="24"/>
          <w:szCs w:val="24"/>
          <w:lang w:val="ru-RU"/>
        </w:rPr>
        <w:t xml:space="preserve"> </w:t>
      </w:r>
      <w:r w:rsidR="00314F13">
        <w:rPr>
          <w:rStyle w:val="FootnoteReference"/>
          <w:rFonts w:ascii="Times New Roman" w:eastAsia="TimesNewRomanPSMT" w:hAnsi="Times New Roman" w:cs="Times New Roman"/>
          <w:color w:val="000000"/>
          <w:sz w:val="24"/>
          <w:szCs w:val="24"/>
          <w:lang w:val="ru-RU"/>
        </w:rPr>
        <w:footnoteReference w:id="5"/>
      </w:r>
    </w:p>
    <w:p w14:paraId="4C22D6B2" w14:textId="6F935655" w:rsidR="00314F13" w:rsidRDefault="00314F13" w:rsidP="006059D9">
      <w:pPr>
        <w:autoSpaceDE w:val="0"/>
        <w:autoSpaceDN w:val="0"/>
        <w:adjustRightInd w:val="0"/>
        <w:spacing w:after="0" w:line="240" w:lineRule="auto"/>
        <w:jc w:val="both"/>
        <w:rPr>
          <w:rFonts w:ascii="Times New Roman" w:eastAsia="TimesNewRomanPSMT" w:hAnsi="Times New Roman" w:cs="Times New Roman"/>
          <w:color w:val="000000"/>
          <w:sz w:val="24"/>
          <w:szCs w:val="24"/>
          <w:lang w:val="ru-RU"/>
        </w:rPr>
      </w:pPr>
    </w:p>
    <w:p w14:paraId="559A6EF8" w14:textId="57882AD6" w:rsidR="00314F13" w:rsidRDefault="00314F13" w:rsidP="00314F13">
      <w:pPr>
        <w:pStyle w:val="Default"/>
        <w:jc w:val="both"/>
        <w:rPr>
          <w:rFonts w:ascii="Times New Roman" w:hAnsi="Times New Roman" w:cs="Times New Roman"/>
          <w:lang w:val="ru-RU"/>
        </w:rPr>
      </w:pPr>
      <w:r>
        <w:rPr>
          <w:rFonts w:ascii="Times New Roman" w:eastAsia="TimesNewRomanPSMT" w:hAnsi="Times New Roman" w:cs="Times New Roman"/>
          <w:lang w:val="ru-RU"/>
        </w:rPr>
        <w:t xml:space="preserve">4. </w:t>
      </w:r>
      <w:r>
        <w:rPr>
          <w:rFonts w:ascii="Times New Roman" w:hAnsi="Times New Roman" w:cs="Times New Roman"/>
          <w:lang w:val="ru-RU"/>
        </w:rPr>
        <w:t xml:space="preserve">Комиссия уделила учету властями мнения нацменьшинств при принятии </w:t>
      </w:r>
      <w:r w:rsidR="00983AAC">
        <w:rPr>
          <w:rFonts w:ascii="Times New Roman" w:hAnsi="Times New Roman" w:cs="Times New Roman"/>
          <w:lang w:val="ru-RU"/>
        </w:rPr>
        <w:t>Недавних поправок</w:t>
      </w:r>
      <w:r>
        <w:rPr>
          <w:rFonts w:ascii="Times New Roman" w:hAnsi="Times New Roman" w:cs="Times New Roman"/>
          <w:lang w:val="ru-RU"/>
        </w:rPr>
        <w:t xml:space="preserve"> целый раздел </w:t>
      </w:r>
      <w:r w:rsidR="00793EB1" w:rsidRPr="00793EB1">
        <w:rPr>
          <w:rFonts w:ascii="Times New Roman" w:hAnsi="Times New Roman" w:cs="Times New Roman"/>
          <w:lang w:val="ru-RU"/>
        </w:rPr>
        <w:t>–</w:t>
      </w:r>
      <w:r>
        <w:rPr>
          <w:rFonts w:ascii="Times New Roman" w:hAnsi="Times New Roman" w:cs="Times New Roman"/>
          <w:lang w:val="ru-RU"/>
        </w:rPr>
        <w:t xml:space="preserve"> «</w:t>
      </w:r>
      <w:r w:rsidR="00A3107E">
        <w:rPr>
          <w:rFonts w:ascii="Times New Roman" w:hAnsi="Times New Roman" w:cs="Times New Roman"/>
          <w:lang w:val="ru-RU"/>
        </w:rPr>
        <w:t>Консультации с общественностью</w:t>
      </w:r>
      <w:r>
        <w:rPr>
          <w:rFonts w:ascii="Times New Roman" w:hAnsi="Times New Roman" w:cs="Times New Roman"/>
          <w:lang w:val="ru-RU"/>
        </w:rPr>
        <w:t xml:space="preserve">» </w:t>
      </w:r>
      <w:r w:rsidRPr="00EA4E1B">
        <w:rPr>
          <w:rFonts w:ascii="Times New Roman" w:hAnsi="Times New Roman" w:cs="Times New Roman"/>
          <w:lang w:val="ru-RU"/>
        </w:rPr>
        <w:t>[1</w:t>
      </w:r>
      <w:r w:rsidRPr="0082198A">
        <w:rPr>
          <w:rFonts w:ascii="Times New Roman" w:hAnsi="Times New Roman" w:cs="Times New Roman"/>
          <w:lang w:val="ru-RU"/>
        </w:rPr>
        <w:t>, §§</w:t>
      </w:r>
      <w:r>
        <w:rPr>
          <w:rFonts w:ascii="Times New Roman" w:hAnsi="Times New Roman" w:cs="Times New Roman"/>
          <w:lang w:val="ru-RU"/>
        </w:rPr>
        <w:t>59-64</w:t>
      </w:r>
      <w:r w:rsidRPr="00EA4E1B">
        <w:rPr>
          <w:rFonts w:ascii="Times New Roman" w:hAnsi="Times New Roman" w:cs="Times New Roman"/>
          <w:lang w:val="ru-RU"/>
        </w:rPr>
        <w:t>]</w:t>
      </w:r>
      <w:r>
        <w:rPr>
          <w:rFonts w:ascii="Times New Roman" w:hAnsi="Times New Roman" w:cs="Times New Roman"/>
          <w:lang w:val="ru-RU"/>
        </w:rPr>
        <w:t xml:space="preserve">. В нем одна строчка </w:t>
      </w:r>
      <w:r w:rsidRPr="005168C3">
        <w:rPr>
          <w:rFonts w:ascii="Times New Roman" w:hAnsi="Times New Roman" w:cs="Times New Roman"/>
          <w:lang w:val="ru-RU"/>
        </w:rPr>
        <w:t xml:space="preserve">(§59) посвящена </w:t>
      </w:r>
      <w:r>
        <w:rPr>
          <w:rFonts w:ascii="Times New Roman" w:hAnsi="Times New Roman" w:cs="Times New Roman"/>
          <w:lang w:val="ru-RU"/>
        </w:rPr>
        <w:t xml:space="preserve">факту наличия </w:t>
      </w:r>
      <w:r w:rsidRPr="005168C3">
        <w:rPr>
          <w:rFonts w:ascii="Times New Roman" w:hAnsi="Times New Roman" w:cs="Times New Roman"/>
          <w:lang w:val="ru-RU"/>
        </w:rPr>
        <w:t>мнени</w:t>
      </w:r>
      <w:r>
        <w:rPr>
          <w:rFonts w:ascii="Times New Roman" w:hAnsi="Times New Roman" w:cs="Times New Roman"/>
          <w:lang w:val="ru-RU"/>
        </w:rPr>
        <w:t>я</w:t>
      </w:r>
      <w:r w:rsidRPr="005168C3">
        <w:rPr>
          <w:rFonts w:ascii="Times New Roman" w:hAnsi="Times New Roman" w:cs="Times New Roman"/>
          <w:lang w:val="ru-RU"/>
        </w:rPr>
        <w:t xml:space="preserve"> «</w:t>
      </w:r>
      <w:r w:rsidR="0090095C">
        <w:rPr>
          <w:rFonts w:ascii="Times New Roman" w:hAnsi="Times New Roman" w:cs="Times New Roman"/>
          <w:lang w:val="ru-RU"/>
        </w:rPr>
        <w:t>представителей русской общины</w:t>
      </w:r>
      <w:r w:rsidRPr="005168C3">
        <w:rPr>
          <w:rFonts w:ascii="Times New Roman" w:hAnsi="Times New Roman" w:cs="Times New Roman"/>
          <w:lang w:val="ru-RU"/>
        </w:rPr>
        <w:t>», о том, что адекватных консультаций не было,</w:t>
      </w:r>
      <w:r w:rsidR="002B6D13">
        <w:rPr>
          <w:rStyle w:val="FootnoteReference"/>
          <w:rFonts w:ascii="Times New Roman" w:hAnsi="Times New Roman" w:cs="Times New Roman"/>
          <w:lang w:val="ru-RU"/>
        </w:rPr>
        <w:footnoteReference w:id="6"/>
      </w:r>
      <w:r w:rsidRPr="005168C3">
        <w:rPr>
          <w:rFonts w:ascii="Times New Roman" w:hAnsi="Times New Roman" w:cs="Times New Roman"/>
          <w:lang w:val="ru-RU"/>
        </w:rPr>
        <w:t xml:space="preserve"> </w:t>
      </w:r>
      <w:r>
        <w:rPr>
          <w:rFonts w:ascii="Times New Roman" w:hAnsi="Times New Roman" w:cs="Times New Roman"/>
          <w:lang w:val="ru-RU"/>
        </w:rPr>
        <w:t>и пространно изложенному опровержению этого мнения со стороны властей (</w:t>
      </w:r>
      <w:r w:rsidRPr="005168C3">
        <w:rPr>
          <w:rFonts w:ascii="Times New Roman" w:hAnsi="Times New Roman" w:cs="Times New Roman"/>
          <w:lang w:val="ru-RU"/>
        </w:rPr>
        <w:t>§</w:t>
      </w:r>
      <w:r>
        <w:rPr>
          <w:rFonts w:ascii="Times New Roman" w:hAnsi="Times New Roman" w:cs="Times New Roman"/>
          <w:lang w:val="ru-RU"/>
        </w:rPr>
        <w:t>60) и Конституционного суда (</w:t>
      </w:r>
      <w:r w:rsidRPr="005168C3">
        <w:rPr>
          <w:rFonts w:ascii="Times New Roman" w:hAnsi="Times New Roman" w:cs="Times New Roman"/>
          <w:lang w:val="ru-RU"/>
        </w:rPr>
        <w:t>§</w:t>
      </w:r>
      <w:r>
        <w:rPr>
          <w:rFonts w:ascii="Times New Roman" w:hAnsi="Times New Roman" w:cs="Times New Roman"/>
          <w:lang w:val="ru-RU"/>
        </w:rPr>
        <w:t>61), которое (опровержение) вызывает у Комиссии большее доверие (</w:t>
      </w:r>
      <w:r w:rsidRPr="005168C3">
        <w:rPr>
          <w:rFonts w:ascii="Times New Roman" w:hAnsi="Times New Roman" w:cs="Times New Roman"/>
          <w:lang w:val="ru-RU"/>
        </w:rPr>
        <w:t>§</w:t>
      </w:r>
      <w:r>
        <w:rPr>
          <w:rFonts w:ascii="Times New Roman" w:hAnsi="Times New Roman" w:cs="Times New Roman"/>
          <w:lang w:val="ru-RU"/>
        </w:rPr>
        <w:t>62).</w:t>
      </w:r>
    </w:p>
    <w:p w14:paraId="209FF2BE" w14:textId="636D0E1D" w:rsidR="00314F13" w:rsidRPr="00314F13" w:rsidRDefault="00314F13" w:rsidP="00314F13">
      <w:pPr>
        <w:pStyle w:val="Default"/>
        <w:jc w:val="both"/>
        <w:rPr>
          <w:rFonts w:ascii="Times New Roman" w:hAnsi="Times New Roman" w:cs="Times New Roman"/>
          <w:lang w:val="ru-RU"/>
        </w:rPr>
      </w:pPr>
      <w:r w:rsidRPr="00163C24">
        <w:rPr>
          <w:rFonts w:ascii="Times New Roman" w:hAnsi="Times New Roman" w:cs="Times New Roman"/>
          <w:color w:val="auto"/>
          <w:lang w:val="ru-RU"/>
        </w:rPr>
        <w:t xml:space="preserve">Далее следует (§63) </w:t>
      </w:r>
      <w:bookmarkStart w:id="2" w:name="_Hlk47016616"/>
      <w:r w:rsidR="00793EB1" w:rsidRPr="00163C24">
        <w:rPr>
          <w:rFonts w:ascii="Times New Roman" w:hAnsi="Times New Roman" w:cs="Times New Roman"/>
          <w:color w:val="auto"/>
          <w:lang w:val="ru-RU"/>
        </w:rPr>
        <w:t xml:space="preserve">некритично принятое </w:t>
      </w:r>
      <w:r w:rsidRPr="00163C24">
        <w:rPr>
          <w:rFonts w:ascii="Times New Roman" w:hAnsi="Times New Roman" w:cs="Times New Roman"/>
          <w:color w:val="auto"/>
          <w:lang w:val="ru-RU"/>
        </w:rPr>
        <w:t xml:space="preserve">Комиссией мнение властей </w:t>
      </w:r>
      <w:bookmarkEnd w:id="2"/>
      <w:r w:rsidRPr="00163C24">
        <w:rPr>
          <w:rFonts w:ascii="Times New Roman" w:hAnsi="Times New Roman" w:cs="Times New Roman"/>
          <w:color w:val="auto"/>
          <w:lang w:val="ru-RU"/>
        </w:rPr>
        <w:t>о том, «</w:t>
      </w:r>
      <w:r w:rsidR="00A3107E" w:rsidRPr="00A3107E">
        <w:rPr>
          <w:rFonts w:ascii="Times New Roman" w:hAnsi="Times New Roman" w:cs="Times New Roman"/>
          <w:color w:val="auto"/>
          <w:lang w:val="ru-RU"/>
        </w:rPr>
        <w:t>что поправки не были неожиданными. Они являются частью непрерывного процесса, который продолжается более двадцати пяти лет с момента восстановления независимости Латвии</w:t>
      </w:r>
      <w:r w:rsidRPr="00A3107E">
        <w:rPr>
          <w:rFonts w:ascii="Times New Roman" w:hAnsi="Times New Roman" w:cs="Times New Roman"/>
          <w:lang w:val="ru-RU"/>
        </w:rPr>
        <w:t xml:space="preserve">». </w:t>
      </w:r>
      <w:r>
        <w:rPr>
          <w:rFonts w:ascii="Times New Roman" w:hAnsi="Times New Roman" w:cs="Times New Roman"/>
          <w:lang w:val="ru-RU"/>
        </w:rPr>
        <w:t xml:space="preserve">Этот вывод следует оценивать в свете изложенного выше в </w:t>
      </w:r>
      <w:r w:rsidRPr="005168C3">
        <w:rPr>
          <w:rFonts w:ascii="Times New Roman" w:hAnsi="Times New Roman" w:cs="Times New Roman"/>
          <w:lang w:val="ru-RU"/>
        </w:rPr>
        <w:t>§</w:t>
      </w:r>
      <w:r>
        <w:rPr>
          <w:rFonts w:ascii="Times New Roman" w:hAnsi="Times New Roman" w:cs="Times New Roman"/>
          <w:lang w:val="ru-RU"/>
        </w:rPr>
        <w:t xml:space="preserve">3, не говоря уж о том, что на протяжении этих </w:t>
      </w:r>
      <w:r w:rsidR="0090095C" w:rsidRPr="00A3107E">
        <w:rPr>
          <w:rFonts w:ascii="Times New Roman" w:hAnsi="Times New Roman" w:cs="Times New Roman"/>
          <w:color w:val="auto"/>
          <w:lang w:val="ru-RU"/>
        </w:rPr>
        <w:t xml:space="preserve">двадцати пяти лет </w:t>
      </w:r>
      <w:r>
        <w:rPr>
          <w:rFonts w:ascii="Times New Roman" w:hAnsi="Times New Roman" w:cs="Times New Roman"/>
          <w:lang w:val="ru-RU"/>
        </w:rPr>
        <w:t>выбор языка обучения в частных учебных заведениях был свободен.</w:t>
      </w:r>
    </w:p>
    <w:p w14:paraId="0263FBC2" w14:textId="543148A0" w:rsidR="00314F13" w:rsidRDefault="004B6434"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lastRenderedPageBreak/>
        <w:t xml:space="preserve">По мнению суда, тот факт, что поправки относительно школ прошли в Сейме три чтения, и все предложения </w:t>
      </w:r>
      <w:r w:rsidR="00641EE4">
        <w:rPr>
          <w:rFonts w:ascii="Times New Roman" w:eastAsia="TimesNewRomanPSMT" w:hAnsi="Times New Roman" w:cs="Times New Roman"/>
          <w:sz w:val="24"/>
          <w:szCs w:val="24"/>
          <w:lang w:val="ru-RU"/>
        </w:rPr>
        <w:t xml:space="preserve">представляющих нацменьшинства </w:t>
      </w:r>
      <w:r>
        <w:rPr>
          <w:rFonts w:ascii="Times New Roman" w:eastAsia="TimesNewRomanPSMT" w:hAnsi="Times New Roman" w:cs="Times New Roman"/>
          <w:sz w:val="24"/>
          <w:szCs w:val="24"/>
          <w:lang w:val="ru-RU"/>
        </w:rPr>
        <w:t>депутатов фракции «Согласие» были выслушаны (и отклонены), представляется достаточным.</w:t>
      </w:r>
    </w:p>
    <w:p w14:paraId="5A1B2F1B" w14:textId="57E4986F" w:rsidR="004B6434" w:rsidRDefault="004B6434"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4B6434">
        <w:rPr>
          <w:rFonts w:ascii="Times New Roman" w:eastAsia="TimesNewRomanPSMT" w:hAnsi="Times New Roman" w:cs="Times New Roman"/>
          <w:sz w:val="24"/>
          <w:szCs w:val="24"/>
          <w:lang w:val="ru-RU"/>
        </w:rPr>
        <w:t xml:space="preserve">На наш взгляд комиссия не соблюла здесь стандарты ст. 15 </w:t>
      </w:r>
      <w:r w:rsidR="00641EE4">
        <w:rPr>
          <w:rFonts w:ascii="Times New Roman" w:eastAsia="TimesNewRomanPSMT" w:hAnsi="Times New Roman" w:cs="Times New Roman"/>
          <w:sz w:val="24"/>
          <w:szCs w:val="24"/>
          <w:lang w:val="ru-RU"/>
        </w:rPr>
        <w:t>Рамочной конвенции</w:t>
      </w:r>
      <w:r w:rsidRPr="004B6434">
        <w:rPr>
          <w:rFonts w:ascii="Times New Roman" w:eastAsia="TimesNewRomanPSMT" w:hAnsi="Times New Roman" w:cs="Times New Roman"/>
          <w:sz w:val="24"/>
          <w:szCs w:val="24"/>
          <w:lang w:val="ru-RU"/>
        </w:rPr>
        <w:t xml:space="preserve"> и ст. 27 Пакта</w:t>
      </w:r>
      <w:r w:rsidR="00641EE4">
        <w:rPr>
          <w:rFonts w:ascii="Times New Roman" w:eastAsia="TimesNewRomanPSMT" w:hAnsi="Times New Roman" w:cs="Times New Roman"/>
          <w:sz w:val="24"/>
          <w:szCs w:val="24"/>
          <w:lang w:val="ru-RU"/>
        </w:rPr>
        <w:t xml:space="preserve"> о гражданских и политических правах</w:t>
      </w:r>
      <w:r w:rsidRPr="004B6434">
        <w:rPr>
          <w:rFonts w:ascii="Times New Roman" w:eastAsia="TimesNewRomanPSMT" w:hAnsi="Times New Roman" w:cs="Times New Roman"/>
          <w:sz w:val="24"/>
          <w:szCs w:val="24"/>
          <w:lang w:val="ru-RU"/>
        </w:rPr>
        <w:t>, требующие</w:t>
      </w:r>
      <w:r w:rsidRPr="004B643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вопросах, непосредственно касающихся нацменьшинств, </w:t>
      </w:r>
      <w:r w:rsidRPr="004B6434">
        <w:rPr>
          <w:rFonts w:ascii="Times New Roman" w:hAnsi="Times New Roman" w:cs="Times New Roman"/>
          <w:sz w:val="24"/>
          <w:szCs w:val="24"/>
          <w:lang w:val="ru-RU"/>
        </w:rPr>
        <w:t>свободного, предварительного и осознанного согласия членов их сообщества.</w:t>
      </w:r>
      <w:r w:rsidRPr="004B6434">
        <w:rPr>
          <w:rStyle w:val="FootnoteReference"/>
          <w:rFonts w:ascii="Times New Roman" w:hAnsi="Times New Roman" w:cs="Times New Roman"/>
          <w:sz w:val="24"/>
          <w:szCs w:val="24"/>
        </w:rPr>
        <w:footnoteReference w:id="7"/>
      </w:r>
      <w:r w:rsidRPr="004B6434">
        <w:rPr>
          <w:rFonts w:ascii="Times New Roman" w:hAnsi="Times New Roman" w:cs="Times New Roman"/>
          <w:sz w:val="24"/>
          <w:szCs w:val="24"/>
          <w:lang w:val="ru-RU"/>
        </w:rPr>
        <w:t xml:space="preserve"> Даже если предположить, что все упомянутые выше в §3 акции – дел рук </w:t>
      </w:r>
      <w:r w:rsidR="00793EB1" w:rsidRPr="00163C24">
        <w:rPr>
          <w:rFonts w:ascii="Times New Roman" w:hAnsi="Times New Roman" w:cs="Times New Roman"/>
          <w:sz w:val="24"/>
          <w:szCs w:val="24"/>
          <w:lang w:val="ru-RU"/>
        </w:rPr>
        <w:t xml:space="preserve">лишь </w:t>
      </w:r>
      <w:r w:rsidRPr="00163C24">
        <w:rPr>
          <w:rFonts w:ascii="Times New Roman" w:hAnsi="Times New Roman" w:cs="Times New Roman"/>
          <w:sz w:val="24"/>
          <w:szCs w:val="24"/>
          <w:lang w:val="ru-RU"/>
        </w:rPr>
        <w:t xml:space="preserve">отдельных групп </w:t>
      </w:r>
      <w:r w:rsidR="00163C24" w:rsidRPr="00163C24">
        <w:rPr>
          <w:rFonts w:ascii="Times New Roman" w:hAnsi="Times New Roman" w:cs="Times New Roman"/>
          <w:sz w:val="24"/>
          <w:szCs w:val="24"/>
          <w:lang w:val="ru-RU"/>
        </w:rPr>
        <w:t>активистов</w:t>
      </w:r>
      <w:r w:rsidRPr="00163C24">
        <w:rPr>
          <w:rFonts w:ascii="Times New Roman" w:hAnsi="Times New Roman" w:cs="Times New Roman"/>
          <w:sz w:val="24"/>
          <w:szCs w:val="24"/>
          <w:lang w:val="ru-RU"/>
        </w:rPr>
        <w:t xml:space="preserve">, все 5 известных нам масштабных социологических </w:t>
      </w:r>
      <w:r w:rsidRPr="004B6434">
        <w:rPr>
          <w:rFonts w:ascii="Times New Roman" w:hAnsi="Times New Roman" w:cs="Times New Roman"/>
          <w:sz w:val="24"/>
          <w:szCs w:val="24"/>
          <w:lang w:val="ru-RU"/>
        </w:rPr>
        <w:t xml:space="preserve">опросов свидетельствуют о том, что подавляющее большинство представителей нацменьшинств настроены против </w:t>
      </w:r>
      <w:r w:rsidR="00983AAC">
        <w:rPr>
          <w:rFonts w:ascii="Times New Roman" w:eastAsia="TimesNewRomanPSMT" w:hAnsi="Times New Roman" w:cs="Times New Roman"/>
          <w:sz w:val="24"/>
          <w:szCs w:val="24"/>
          <w:lang w:val="ru-RU"/>
        </w:rPr>
        <w:t>Недавних поправок</w:t>
      </w:r>
      <w:r>
        <w:rPr>
          <w:rFonts w:ascii="Times New Roman" w:eastAsia="TimesNewRomanPSMT" w:hAnsi="Times New Roman" w:cs="Times New Roman"/>
          <w:sz w:val="24"/>
          <w:szCs w:val="24"/>
          <w:lang w:val="ru-RU"/>
        </w:rPr>
        <w:t>.</w:t>
      </w:r>
      <w:r>
        <w:rPr>
          <w:rStyle w:val="FootnoteReference"/>
          <w:rFonts w:ascii="Times New Roman" w:eastAsia="TimesNewRomanPSMT" w:hAnsi="Times New Roman" w:cs="Times New Roman"/>
          <w:sz w:val="24"/>
          <w:szCs w:val="24"/>
          <w:lang w:val="ru-RU"/>
        </w:rPr>
        <w:footnoteReference w:id="8"/>
      </w:r>
    </w:p>
    <w:p w14:paraId="1F3A96D4" w14:textId="25B9130A" w:rsidR="007D0ED5" w:rsidRDefault="007D0ED5"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p>
    <w:p w14:paraId="7ED6B425" w14:textId="77777777" w:rsidR="007D0ED5" w:rsidRDefault="007D0ED5" w:rsidP="007D0ED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III</w:t>
      </w:r>
      <w:r w:rsidRPr="0055220A">
        <w:rPr>
          <w:rFonts w:ascii="Times New Roman" w:hAnsi="Times New Roman" w:cs="Times New Roman"/>
          <w:sz w:val="24"/>
          <w:szCs w:val="24"/>
          <w:lang w:val="ru-RU"/>
        </w:rPr>
        <w:t xml:space="preserve">. </w:t>
      </w:r>
      <w:r>
        <w:rPr>
          <w:rFonts w:ascii="Times New Roman" w:hAnsi="Times New Roman" w:cs="Times New Roman"/>
          <w:sz w:val="24"/>
          <w:szCs w:val="24"/>
          <w:lang w:val="ru-RU"/>
        </w:rPr>
        <w:t>Является ли наличие параллельных школьных систем обучения на латышском и русском языке недопустимой сегрегацией?</w:t>
      </w:r>
    </w:p>
    <w:p w14:paraId="070F8804" w14:textId="77777777" w:rsidR="006059D9" w:rsidRDefault="006059D9" w:rsidP="006059D9">
      <w:pPr>
        <w:autoSpaceDE w:val="0"/>
        <w:autoSpaceDN w:val="0"/>
        <w:adjustRightInd w:val="0"/>
        <w:spacing w:after="0" w:line="240" w:lineRule="auto"/>
        <w:jc w:val="both"/>
        <w:rPr>
          <w:rFonts w:ascii="Times New Roman" w:hAnsi="Times New Roman" w:cs="Times New Roman"/>
          <w:sz w:val="24"/>
          <w:szCs w:val="24"/>
          <w:lang w:val="ru-RU"/>
        </w:rPr>
      </w:pPr>
    </w:p>
    <w:p w14:paraId="79E1A4BE" w14:textId="293FF2FD" w:rsidR="006059D9" w:rsidRPr="00983AAC" w:rsidRDefault="00C11BE1"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983AAC">
        <w:rPr>
          <w:rFonts w:ascii="Times New Roman" w:eastAsia="TimesNewRomanPSMT" w:hAnsi="Times New Roman" w:cs="Times New Roman"/>
          <w:sz w:val="24"/>
          <w:szCs w:val="24"/>
          <w:lang w:val="ru-RU"/>
        </w:rPr>
        <w:t>5</w:t>
      </w:r>
      <w:r w:rsidR="006059D9" w:rsidRPr="00983AAC">
        <w:rPr>
          <w:rFonts w:ascii="Times New Roman" w:eastAsia="TimesNewRomanPSMT" w:hAnsi="Times New Roman" w:cs="Times New Roman"/>
          <w:sz w:val="24"/>
          <w:szCs w:val="24"/>
          <w:lang w:val="ru-RU"/>
        </w:rPr>
        <w:t xml:space="preserve">. Комиссия рассматривает существующую систему образования нацменьшинств, как </w:t>
      </w:r>
      <w:r w:rsidR="00542BE8" w:rsidRPr="00983AAC">
        <w:rPr>
          <w:rFonts w:ascii="Times New Roman" w:eastAsia="TimesNewRomanPSMT" w:hAnsi="Times New Roman" w:cs="Times New Roman"/>
          <w:sz w:val="24"/>
          <w:szCs w:val="24"/>
          <w:lang w:val="ru-RU"/>
        </w:rPr>
        <w:t xml:space="preserve">пользующуюся ограниченным (и все уменьшающимся) спросом среди самих меньшинств </w:t>
      </w:r>
      <w:r w:rsidR="00542BE8" w:rsidRPr="00983AAC">
        <w:rPr>
          <w:rFonts w:ascii="Times New Roman" w:eastAsia="TimesNewRomanPSMT" w:hAnsi="Times New Roman" w:cs="Times New Roman"/>
          <w:sz w:val="24"/>
          <w:szCs w:val="24"/>
        </w:rPr>
        <w:t>[1,</w:t>
      </w:r>
      <w:r w:rsidR="00542BE8" w:rsidRPr="00983AAC">
        <w:rPr>
          <w:rFonts w:ascii="Times New Roman" w:hAnsi="Times New Roman" w:cs="Times New Roman"/>
          <w:sz w:val="24"/>
          <w:szCs w:val="24"/>
          <w:lang w:val="ru-RU"/>
        </w:rPr>
        <w:t xml:space="preserve"> §§18,24,76], </w:t>
      </w:r>
      <w:r w:rsidR="006059D9" w:rsidRPr="00983AAC">
        <w:rPr>
          <w:rFonts w:ascii="Times New Roman" w:eastAsia="TimesNewRomanPSMT" w:hAnsi="Times New Roman" w:cs="Times New Roman"/>
          <w:sz w:val="24"/>
          <w:szCs w:val="24"/>
          <w:lang w:val="ru-RU"/>
        </w:rPr>
        <w:t>сложившуюся в результате «</w:t>
      </w:r>
      <w:r w:rsidR="00D71FEB" w:rsidRPr="00983AAC">
        <w:rPr>
          <w:rFonts w:ascii="Times New Roman" w:hAnsi="Times New Roman" w:cs="Times New Roman"/>
          <w:sz w:val="24"/>
          <w:szCs w:val="24"/>
          <w:lang w:val="ru-RU"/>
        </w:rPr>
        <w:t>незаконной советской оккупации</w:t>
      </w:r>
      <w:r w:rsidR="006059D9" w:rsidRPr="00983AAC">
        <w:rPr>
          <w:rFonts w:ascii="Times New Roman" w:eastAsia="TimesNewRomanPSMT" w:hAnsi="Times New Roman" w:cs="Times New Roman"/>
          <w:sz w:val="24"/>
          <w:szCs w:val="24"/>
          <w:lang w:val="ru-RU"/>
        </w:rPr>
        <w:t>» сегрегированную систему</w:t>
      </w:r>
      <w:r w:rsidRPr="00983AAC">
        <w:rPr>
          <w:rFonts w:ascii="Times New Roman" w:eastAsia="TimesNewRomanPSMT" w:hAnsi="Times New Roman" w:cs="Times New Roman"/>
          <w:sz w:val="24"/>
          <w:szCs w:val="24"/>
          <w:lang w:val="ru-RU"/>
        </w:rPr>
        <w:t xml:space="preserve"> </w:t>
      </w:r>
      <w:r w:rsidRPr="00983AAC">
        <w:rPr>
          <w:rFonts w:ascii="Times New Roman" w:eastAsia="TimesNewRomanPSMT" w:hAnsi="Times New Roman" w:cs="Times New Roman"/>
          <w:sz w:val="24"/>
          <w:szCs w:val="24"/>
        </w:rPr>
        <w:t>[1,</w:t>
      </w:r>
      <w:r w:rsidR="00647261" w:rsidRPr="00983AAC">
        <w:rPr>
          <w:rFonts w:ascii="Times New Roman" w:hAnsi="Times New Roman" w:cs="Times New Roman"/>
          <w:sz w:val="24"/>
          <w:szCs w:val="24"/>
          <w:lang w:val="ru-RU"/>
        </w:rPr>
        <w:t xml:space="preserve"> §§13,78,83</w:t>
      </w:r>
      <w:r w:rsidRPr="00983AAC">
        <w:rPr>
          <w:rFonts w:ascii="Times New Roman" w:eastAsia="TimesNewRomanPSMT" w:hAnsi="Times New Roman" w:cs="Times New Roman"/>
          <w:sz w:val="24"/>
          <w:szCs w:val="24"/>
        </w:rPr>
        <w:t>]</w:t>
      </w:r>
      <w:r w:rsidR="007D0ED5" w:rsidRPr="00983AAC">
        <w:rPr>
          <w:rFonts w:ascii="Times New Roman" w:eastAsia="TimesNewRomanPSMT" w:hAnsi="Times New Roman" w:cs="Times New Roman"/>
          <w:sz w:val="24"/>
          <w:szCs w:val="24"/>
          <w:lang w:val="ru-RU"/>
        </w:rPr>
        <w:t>.</w:t>
      </w:r>
    </w:p>
    <w:p w14:paraId="6079FC11" w14:textId="77777777" w:rsidR="006059D9" w:rsidRPr="00983AAC" w:rsidRDefault="006059D9"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983AAC">
        <w:rPr>
          <w:rFonts w:ascii="Times New Roman" w:eastAsia="TimesNewRomanPSMT" w:hAnsi="Times New Roman" w:cs="Times New Roman"/>
          <w:sz w:val="24"/>
          <w:szCs w:val="24"/>
          <w:lang w:val="ru-RU"/>
        </w:rPr>
        <w:t xml:space="preserve">Нами показано, что:   </w:t>
      </w:r>
    </w:p>
    <w:p w14:paraId="42C7F982" w14:textId="01DCA53C" w:rsidR="006059D9" w:rsidRPr="00163C24" w:rsidRDefault="006059D9" w:rsidP="006059D9">
      <w:pPr>
        <w:spacing w:after="0" w:line="240" w:lineRule="auto"/>
        <w:jc w:val="both"/>
        <w:rPr>
          <w:rFonts w:ascii="Times New Roman" w:hAnsi="Times New Roman" w:cs="Times New Roman"/>
          <w:sz w:val="24"/>
          <w:szCs w:val="24"/>
          <w:lang w:val="ru-RU"/>
        </w:rPr>
      </w:pPr>
      <w:r w:rsidRPr="00163C24">
        <w:rPr>
          <w:rFonts w:ascii="Times New Roman" w:hAnsi="Times New Roman" w:cs="Times New Roman"/>
          <w:sz w:val="24"/>
          <w:szCs w:val="24"/>
          <w:lang w:val="ru-RU"/>
        </w:rPr>
        <w:t>1) система пользуется стопроцентным спросом (доля учащихся в точности соответствует доле нацменьшинств в соответствующей возрастной группе)</w:t>
      </w:r>
      <w:r w:rsidR="006D16F2" w:rsidRPr="00163C24">
        <w:rPr>
          <w:rFonts w:ascii="Times New Roman" w:hAnsi="Times New Roman" w:cs="Times New Roman"/>
          <w:sz w:val="24"/>
          <w:szCs w:val="24"/>
          <w:lang w:val="ru-RU"/>
        </w:rPr>
        <w:t xml:space="preserve"> [</w:t>
      </w:r>
      <w:r w:rsidR="007D0ED5" w:rsidRPr="00163C24">
        <w:rPr>
          <w:rFonts w:ascii="Times New Roman" w:hAnsi="Times New Roman" w:cs="Times New Roman"/>
          <w:sz w:val="24"/>
          <w:szCs w:val="24"/>
          <w:lang w:val="ru-RU"/>
        </w:rPr>
        <w:t>2, §12</w:t>
      </w:r>
      <w:r w:rsidR="006D16F2" w:rsidRPr="00163C24">
        <w:rPr>
          <w:rFonts w:ascii="Times New Roman" w:hAnsi="Times New Roman" w:cs="Times New Roman"/>
          <w:sz w:val="24"/>
          <w:szCs w:val="24"/>
          <w:lang w:val="ru-RU"/>
        </w:rPr>
        <w:t>]</w:t>
      </w:r>
      <w:r w:rsidRPr="00163C24">
        <w:rPr>
          <w:rFonts w:ascii="Times New Roman" w:hAnsi="Times New Roman" w:cs="Times New Roman"/>
          <w:sz w:val="24"/>
          <w:szCs w:val="24"/>
          <w:lang w:val="ru-RU"/>
        </w:rPr>
        <w:t>;</w:t>
      </w:r>
    </w:p>
    <w:p w14:paraId="1AFBE315" w14:textId="075748D5" w:rsidR="006059D9" w:rsidRPr="00163C24" w:rsidRDefault="00542BE8" w:rsidP="006059D9">
      <w:pPr>
        <w:spacing w:after="0" w:line="240" w:lineRule="auto"/>
        <w:jc w:val="both"/>
        <w:rPr>
          <w:rFonts w:ascii="Times New Roman" w:eastAsia="TimesNewRomanPSMT" w:hAnsi="Times New Roman" w:cs="Times New Roman"/>
          <w:sz w:val="24"/>
          <w:szCs w:val="24"/>
          <w:lang w:val="ru-RU"/>
        </w:rPr>
      </w:pPr>
      <w:r w:rsidRPr="00163C24">
        <w:rPr>
          <w:rFonts w:ascii="Times New Roman" w:eastAsia="TimesNewRomanPSMT" w:hAnsi="Times New Roman" w:cs="Times New Roman"/>
          <w:sz w:val="24"/>
          <w:szCs w:val="24"/>
          <w:lang w:val="ru-RU"/>
        </w:rPr>
        <w:t>2</w:t>
      </w:r>
      <w:r w:rsidR="006059D9" w:rsidRPr="00163C24">
        <w:rPr>
          <w:rFonts w:ascii="Times New Roman" w:eastAsia="TimesNewRomanPSMT" w:hAnsi="Times New Roman" w:cs="Times New Roman"/>
          <w:sz w:val="24"/>
          <w:szCs w:val="24"/>
          <w:lang w:val="ru-RU"/>
        </w:rPr>
        <w:t>) система вовсе не является наследием «</w:t>
      </w:r>
      <w:r w:rsidR="00D71FEB" w:rsidRPr="006F4E9D">
        <w:rPr>
          <w:rFonts w:ascii="Times New Roman" w:hAnsi="Times New Roman" w:cs="Times New Roman"/>
          <w:sz w:val="24"/>
          <w:szCs w:val="24"/>
          <w:lang w:val="ru-RU"/>
        </w:rPr>
        <w:t xml:space="preserve">незаконной </w:t>
      </w:r>
      <w:r w:rsidR="00D71FEB">
        <w:rPr>
          <w:rFonts w:ascii="Times New Roman" w:hAnsi="Times New Roman" w:cs="Times New Roman"/>
          <w:sz w:val="24"/>
          <w:szCs w:val="24"/>
          <w:lang w:val="ru-RU"/>
        </w:rPr>
        <w:t xml:space="preserve">советской </w:t>
      </w:r>
      <w:r w:rsidR="00D71FEB" w:rsidRPr="006F4E9D">
        <w:rPr>
          <w:rFonts w:ascii="Times New Roman" w:hAnsi="Times New Roman" w:cs="Times New Roman"/>
          <w:sz w:val="24"/>
          <w:szCs w:val="24"/>
          <w:lang w:val="ru-RU"/>
        </w:rPr>
        <w:t>оккупации</w:t>
      </w:r>
      <w:r w:rsidR="006059D9" w:rsidRPr="00163C24">
        <w:rPr>
          <w:rFonts w:ascii="Times New Roman" w:eastAsia="TimesNewRomanPSMT" w:hAnsi="Times New Roman" w:cs="Times New Roman"/>
          <w:sz w:val="24"/>
          <w:szCs w:val="24"/>
          <w:lang w:val="ru-RU"/>
        </w:rPr>
        <w:t xml:space="preserve">», ибо принцип образования на языке семьи возник вместе с самой Латвийской Республикой и соблюдался всеми последующими режимами вплоть до середины </w:t>
      </w:r>
      <w:r w:rsidR="00793EB1" w:rsidRPr="00163C24">
        <w:rPr>
          <w:rFonts w:ascii="Times New Roman" w:eastAsia="TimesNewRomanPSMT" w:hAnsi="Times New Roman" w:cs="Times New Roman"/>
          <w:sz w:val="24"/>
          <w:szCs w:val="24"/>
          <w:lang w:val="ru-RU"/>
        </w:rPr>
        <w:t>19</w:t>
      </w:r>
      <w:r w:rsidR="006059D9" w:rsidRPr="00163C24">
        <w:rPr>
          <w:rFonts w:ascii="Times New Roman" w:eastAsia="TimesNewRomanPSMT" w:hAnsi="Times New Roman" w:cs="Times New Roman"/>
          <w:sz w:val="24"/>
          <w:szCs w:val="24"/>
          <w:lang w:val="ru-RU"/>
        </w:rPr>
        <w:t>90-х годов</w:t>
      </w:r>
      <w:r w:rsidRPr="00163C24">
        <w:rPr>
          <w:rFonts w:ascii="Times New Roman" w:eastAsia="TimesNewRomanPSMT" w:hAnsi="Times New Roman" w:cs="Times New Roman"/>
          <w:sz w:val="24"/>
          <w:szCs w:val="24"/>
          <w:lang w:val="ru-RU"/>
        </w:rPr>
        <w:t>. Соответственно система на протяжении 100 лет соответствует всем международным критериям допустимости раздельного обучения</w:t>
      </w:r>
      <w:r w:rsidR="006D16F2" w:rsidRPr="00163C24">
        <w:rPr>
          <w:rFonts w:ascii="Times New Roman" w:eastAsia="TimesNewRomanPSMT" w:hAnsi="Times New Roman" w:cs="Times New Roman"/>
          <w:sz w:val="24"/>
          <w:szCs w:val="24"/>
          <w:lang w:val="ru-RU"/>
        </w:rPr>
        <w:t xml:space="preserve"> [</w:t>
      </w:r>
      <w:r w:rsidR="007D0ED5" w:rsidRPr="00163C24">
        <w:rPr>
          <w:rFonts w:ascii="Times New Roman" w:hAnsi="Times New Roman" w:cs="Times New Roman"/>
          <w:sz w:val="24"/>
          <w:szCs w:val="24"/>
          <w:lang w:val="ru-RU"/>
        </w:rPr>
        <w:t>2, §13</w:t>
      </w:r>
      <w:r w:rsidR="006D16F2" w:rsidRPr="00163C24">
        <w:rPr>
          <w:rFonts w:ascii="Times New Roman" w:eastAsia="TimesNewRomanPSMT" w:hAnsi="Times New Roman" w:cs="Times New Roman"/>
          <w:sz w:val="24"/>
          <w:szCs w:val="24"/>
          <w:lang w:val="ru-RU"/>
        </w:rPr>
        <w:t>]</w:t>
      </w:r>
      <w:r w:rsidR="007D0ED5" w:rsidRPr="00163C24">
        <w:rPr>
          <w:rFonts w:ascii="Times New Roman" w:eastAsia="TimesNewRomanPSMT" w:hAnsi="Times New Roman" w:cs="Times New Roman"/>
          <w:sz w:val="24"/>
          <w:szCs w:val="24"/>
          <w:lang w:val="ru-RU"/>
        </w:rPr>
        <w:t>.</w:t>
      </w:r>
    </w:p>
    <w:p w14:paraId="2941A990" w14:textId="77777777" w:rsidR="007D0ED5" w:rsidRDefault="007D0ED5" w:rsidP="00542BE8">
      <w:pPr>
        <w:pStyle w:val="Default"/>
        <w:jc w:val="both"/>
        <w:rPr>
          <w:rFonts w:ascii="Times New Roman" w:hAnsi="Times New Roman" w:cs="Times New Roman"/>
          <w:lang w:val="ru-RU"/>
        </w:rPr>
      </w:pPr>
    </w:p>
    <w:p w14:paraId="74B530A6" w14:textId="2795649D" w:rsidR="00542BE8" w:rsidRPr="001B3119" w:rsidRDefault="00542BE8" w:rsidP="00542BE8">
      <w:pPr>
        <w:pStyle w:val="Default"/>
        <w:jc w:val="both"/>
        <w:rPr>
          <w:rFonts w:ascii="Times New Roman" w:hAnsi="Times New Roman" w:cs="Times New Roman"/>
          <w:lang w:val="ru-RU"/>
        </w:rPr>
      </w:pPr>
      <w:r w:rsidRPr="001B3119">
        <w:rPr>
          <w:rFonts w:ascii="Times New Roman" w:hAnsi="Times New Roman" w:cs="Times New Roman"/>
          <w:lang w:val="ru-RU"/>
        </w:rPr>
        <w:t>5.1. Комиссия убеждена в непопулярности школ меньшинств, отмечая, что:</w:t>
      </w:r>
    </w:p>
    <w:p w14:paraId="66184770" w14:textId="0A2AB4C6" w:rsidR="00542BE8" w:rsidRPr="001B3119" w:rsidRDefault="00542BE8" w:rsidP="00542BE8">
      <w:pPr>
        <w:pStyle w:val="Default"/>
        <w:jc w:val="both"/>
        <w:rPr>
          <w:rFonts w:ascii="Times New Roman" w:hAnsi="Times New Roman" w:cs="Times New Roman"/>
          <w:lang w:val="ru-RU"/>
        </w:rPr>
      </w:pPr>
      <w:r w:rsidRPr="001B3119">
        <w:rPr>
          <w:rFonts w:ascii="Times New Roman" w:hAnsi="Times New Roman" w:cs="Times New Roman"/>
          <w:lang w:val="ru-RU"/>
        </w:rPr>
        <w:t>1) эти школы посещает только 28</w:t>
      </w:r>
      <w:r w:rsidR="00793EB1">
        <w:rPr>
          <w:rFonts w:ascii="Times New Roman" w:hAnsi="Times New Roman" w:cs="Times New Roman"/>
          <w:lang w:val="ru-RU"/>
        </w:rPr>
        <w:t xml:space="preserve"> </w:t>
      </w:r>
      <w:r w:rsidRPr="001B3119">
        <w:rPr>
          <w:rFonts w:ascii="Times New Roman" w:hAnsi="Times New Roman" w:cs="Times New Roman"/>
          <w:lang w:val="ru-RU"/>
        </w:rPr>
        <w:t>% учащихся при 38</w:t>
      </w:r>
      <w:r w:rsidR="00793EB1">
        <w:rPr>
          <w:rFonts w:ascii="Times New Roman" w:hAnsi="Times New Roman" w:cs="Times New Roman"/>
          <w:lang w:val="ru-RU"/>
        </w:rPr>
        <w:t xml:space="preserve"> </w:t>
      </w:r>
      <w:r w:rsidRPr="001B3119">
        <w:rPr>
          <w:rFonts w:ascii="Times New Roman" w:hAnsi="Times New Roman" w:cs="Times New Roman"/>
          <w:lang w:val="ru-RU"/>
        </w:rPr>
        <w:t>% меньшинств среди всего населения [1,§76];</w:t>
      </w:r>
    </w:p>
    <w:p w14:paraId="4C798CB2" w14:textId="13CC6A06" w:rsidR="00542BE8" w:rsidRPr="001B3119" w:rsidRDefault="00542BE8" w:rsidP="00542BE8">
      <w:pPr>
        <w:pStyle w:val="Default"/>
        <w:jc w:val="both"/>
        <w:rPr>
          <w:rFonts w:ascii="Times New Roman" w:hAnsi="Times New Roman" w:cs="Times New Roman"/>
          <w:lang w:val="ru-RU"/>
        </w:rPr>
      </w:pPr>
      <w:r w:rsidRPr="001B3119">
        <w:rPr>
          <w:rFonts w:ascii="Times New Roman" w:hAnsi="Times New Roman" w:cs="Times New Roman"/>
          <w:lang w:val="ru-RU"/>
        </w:rPr>
        <w:t>2) доля школьников нацменьшинств сократилась с 33</w:t>
      </w:r>
      <w:r w:rsidR="00793EB1">
        <w:rPr>
          <w:rFonts w:ascii="Times New Roman" w:hAnsi="Times New Roman" w:cs="Times New Roman"/>
          <w:lang w:val="ru-RU"/>
        </w:rPr>
        <w:t xml:space="preserve"> </w:t>
      </w:r>
      <w:r w:rsidRPr="001B3119">
        <w:rPr>
          <w:rFonts w:ascii="Times New Roman" w:hAnsi="Times New Roman" w:cs="Times New Roman"/>
          <w:lang w:val="ru-RU"/>
        </w:rPr>
        <w:t>% в 1999 до 27</w:t>
      </w:r>
      <w:r w:rsidR="00793EB1">
        <w:rPr>
          <w:rFonts w:ascii="Times New Roman" w:hAnsi="Times New Roman" w:cs="Times New Roman"/>
          <w:lang w:val="ru-RU"/>
        </w:rPr>
        <w:t xml:space="preserve"> </w:t>
      </w:r>
      <w:r w:rsidRPr="001B3119">
        <w:rPr>
          <w:rFonts w:ascii="Times New Roman" w:hAnsi="Times New Roman" w:cs="Times New Roman"/>
          <w:lang w:val="ru-RU"/>
        </w:rPr>
        <w:t>% в 2010 году [1,§24].</w:t>
      </w:r>
    </w:p>
    <w:p w14:paraId="0F3C72BD" w14:textId="4025017F" w:rsidR="006D16F2" w:rsidRPr="001B3119" w:rsidRDefault="00542BE8" w:rsidP="006059D9">
      <w:pPr>
        <w:spacing w:after="0" w:line="240" w:lineRule="auto"/>
        <w:jc w:val="both"/>
        <w:rPr>
          <w:rFonts w:ascii="Times New Roman" w:hAnsi="Times New Roman" w:cs="Times New Roman"/>
          <w:sz w:val="24"/>
          <w:szCs w:val="24"/>
          <w:lang w:val="ru-RU"/>
        </w:rPr>
      </w:pPr>
      <w:r w:rsidRPr="001B3119">
        <w:rPr>
          <w:rFonts w:ascii="Times New Roman" w:hAnsi="Times New Roman" w:cs="Times New Roman"/>
          <w:sz w:val="24"/>
          <w:szCs w:val="24"/>
          <w:lang w:val="ru-RU"/>
        </w:rPr>
        <w:t>3) растет доля школьников, выбирающих латышский язык ответа на выпускных экзаменах [1,§18].</w:t>
      </w:r>
    </w:p>
    <w:p w14:paraId="2B66ADA4" w14:textId="45DF8794" w:rsidR="001B3119" w:rsidRDefault="00542BE8" w:rsidP="006059D9">
      <w:pPr>
        <w:spacing w:after="0" w:line="240" w:lineRule="auto"/>
        <w:jc w:val="both"/>
        <w:rPr>
          <w:rFonts w:ascii="Times New Roman" w:hAnsi="Times New Roman" w:cs="Times New Roman"/>
          <w:sz w:val="24"/>
          <w:szCs w:val="24"/>
          <w:lang w:val="ru-RU"/>
        </w:rPr>
      </w:pPr>
      <w:r w:rsidRPr="001B3119">
        <w:rPr>
          <w:rFonts w:ascii="Times New Roman" w:hAnsi="Times New Roman" w:cs="Times New Roman"/>
          <w:sz w:val="24"/>
          <w:szCs w:val="24"/>
          <w:lang w:val="ru-RU"/>
        </w:rPr>
        <w:t>Первые два феномена объясняются существенной разницей в уровне рождаемости среди нацменьшинств и латышей, возникш</w:t>
      </w:r>
      <w:r w:rsidR="00903CA7">
        <w:rPr>
          <w:rFonts w:ascii="Times New Roman" w:hAnsi="Times New Roman" w:cs="Times New Roman"/>
          <w:sz w:val="24"/>
          <w:szCs w:val="24"/>
          <w:lang w:val="ru-RU"/>
        </w:rPr>
        <w:t>ей</w:t>
      </w:r>
      <w:r w:rsidRPr="001B3119">
        <w:rPr>
          <w:rFonts w:ascii="Times New Roman" w:hAnsi="Times New Roman" w:cs="Times New Roman"/>
          <w:sz w:val="24"/>
          <w:szCs w:val="24"/>
          <w:lang w:val="ru-RU"/>
        </w:rPr>
        <w:t xml:space="preserve"> с 1991 года. Доля меньшинств всех возрастов с 1989 по 2011 год (годы переписи населения) упала с 48</w:t>
      </w:r>
      <w:r w:rsidR="00793EB1">
        <w:rPr>
          <w:rFonts w:ascii="Times New Roman" w:hAnsi="Times New Roman" w:cs="Times New Roman"/>
          <w:sz w:val="24"/>
          <w:szCs w:val="24"/>
          <w:lang w:val="ru-RU"/>
        </w:rPr>
        <w:t xml:space="preserve"> </w:t>
      </w:r>
      <w:r w:rsidRPr="001B3119">
        <w:rPr>
          <w:rFonts w:ascii="Times New Roman" w:hAnsi="Times New Roman" w:cs="Times New Roman"/>
          <w:sz w:val="24"/>
          <w:szCs w:val="24"/>
          <w:lang w:val="ru-RU"/>
        </w:rPr>
        <w:t>% до 38</w:t>
      </w:r>
      <w:r w:rsidR="00793EB1">
        <w:rPr>
          <w:rFonts w:ascii="Times New Roman" w:hAnsi="Times New Roman" w:cs="Times New Roman"/>
          <w:sz w:val="24"/>
          <w:szCs w:val="24"/>
          <w:lang w:val="ru-RU"/>
        </w:rPr>
        <w:t xml:space="preserve"> </w:t>
      </w:r>
      <w:r w:rsidRPr="001B3119">
        <w:rPr>
          <w:rFonts w:ascii="Times New Roman" w:hAnsi="Times New Roman" w:cs="Times New Roman"/>
          <w:sz w:val="24"/>
          <w:szCs w:val="24"/>
          <w:lang w:val="ru-RU"/>
        </w:rPr>
        <w:t>%, а доля представителей нацменьшинств школьного возраста за тот же период упала с 46</w:t>
      </w:r>
      <w:r w:rsidR="00793EB1">
        <w:rPr>
          <w:rFonts w:ascii="Times New Roman" w:hAnsi="Times New Roman" w:cs="Times New Roman"/>
          <w:sz w:val="24"/>
          <w:szCs w:val="24"/>
          <w:lang w:val="ru-RU"/>
        </w:rPr>
        <w:t xml:space="preserve"> </w:t>
      </w:r>
      <w:r w:rsidRPr="001B3119">
        <w:rPr>
          <w:rFonts w:ascii="Times New Roman" w:hAnsi="Times New Roman" w:cs="Times New Roman"/>
          <w:sz w:val="24"/>
          <w:szCs w:val="24"/>
          <w:lang w:val="ru-RU"/>
        </w:rPr>
        <w:t>% до 27</w:t>
      </w:r>
      <w:r w:rsidR="00793EB1">
        <w:rPr>
          <w:rFonts w:ascii="Times New Roman" w:hAnsi="Times New Roman" w:cs="Times New Roman"/>
          <w:sz w:val="24"/>
          <w:szCs w:val="24"/>
          <w:lang w:val="ru-RU"/>
        </w:rPr>
        <w:t xml:space="preserve"> </w:t>
      </w:r>
      <w:r w:rsidRPr="001B3119">
        <w:rPr>
          <w:rFonts w:ascii="Times New Roman" w:hAnsi="Times New Roman" w:cs="Times New Roman"/>
          <w:sz w:val="24"/>
          <w:szCs w:val="24"/>
          <w:lang w:val="ru-RU"/>
        </w:rPr>
        <w:t>%</w:t>
      </w:r>
      <w:r w:rsidR="001B3119">
        <w:rPr>
          <w:rFonts w:ascii="Times New Roman" w:hAnsi="Times New Roman" w:cs="Times New Roman"/>
          <w:sz w:val="24"/>
          <w:szCs w:val="24"/>
          <w:lang w:val="ru-RU"/>
        </w:rPr>
        <w:t>.</w:t>
      </w:r>
      <w:r w:rsidR="001B3119">
        <w:rPr>
          <w:rStyle w:val="FootnoteReference"/>
          <w:rFonts w:ascii="Times New Roman" w:hAnsi="Times New Roman" w:cs="Times New Roman"/>
          <w:sz w:val="24"/>
          <w:szCs w:val="24"/>
          <w:lang w:val="ru-RU"/>
        </w:rPr>
        <w:footnoteReference w:id="9"/>
      </w:r>
    </w:p>
    <w:p w14:paraId="3F0CAA98" w14:textId="468C508C" w:rsidR="001B3119" w:rsidRPr="00903CA7" w:rsidRDefault="001B3119" w:rsidP="001B3119">
      <w:pPr>
        <w:autoSpaceDE w:val="0"/>
        <w:autoSpaceDN w:val="0"/>
        <w:adjustRightInd w:val="0"/>
        <w:spacing w:after="0" w:line="240" w:lineRule="auto"/>
        <w:rPr>
          <w:rFonts w:ascii="Times New Roman" w:eastAsia="TimesNewRomanPSMT" w:hAnsi="Times New Roman" w:cs="Times New Roman"/>
          <w:color w:val="000000"/>
          <w:sz w:val="24"/>
          <w:szCs w:val="24"/>
          <w:lang w:val="ru-RU"/>
        </w:rPr>
      </w:pPr>
      <w:r w:rsidRPr="00553847">
        <w:rPr>
          <w:rFonts w:ascii="Times New Roman" w:hAnsi="Times New Roman" w:cs="Times New Roman"/>
          <w:sz w:val="24"/>
          <w:szCs w:val="24"/>
          <w:lang w:val="ru-RU"/>
        </w:rPr>
        <w:t>При этом в школах нацменьшинств в начале и в конце периода обучались, соответственно 45,8</w:t>
      </w:r>
      <w:r w:rsidR="00793EB1">
        <w:rPr>
          <w:rFonts w:ascii="Times New Roman" w:hAnsi="Times New Roman" w:cs="Times New Roman"/>
          <w:sz w:val="24"/>
          <w:szCs w:val="24"/>
          <w:lang w:val="ru-RU"/>
        </w:rPr>
        <w:t xml:space="preserve"> </w:t>
      </w:r>
      <w:r w:rsidRPr="00553847">
        <w:rPr>
          <w:rFonts w:ascii="Times New Roman" w:hAnsi="Times New Roman" w:cs="Times New Roman"/>
          <w:sz w:val="24"/>
          <w:szCs w:val="24"/>
          <w:lang w:val="ru-RU"/>
        </w:rPr>
        <w:t>% и 27,9</w:t>
      </w:r>
      <w:r w:rsidR="00793EB1">
        <w:rPr>
          <w:rFonts w:ascii="Times New Roman" w:hAnsi="Times New Roman" w:cs="Times New Roman"/>
          <w:sz w:val="24"/>
          <w:szCs w:val="24"/>
          <w:lang w:val="ru-RU"/>
        </w:rPr>
        <w:t xml:space="preserve"> </w:t>
      </w:r>
      <w:r w:rsidRPr="00553847">
        <w:rPr>
          <w:rFonts w:ascii="Times New Roman" w:hAnsi="Times New Roman" w:cs="Times New Roman"/>
          <w:sz w:val="24"/>
          <w:szCs w:val="24"/>
          <w:lang w:val="ru-RU"/>
        </w:rPr>
        <w:t>% всех школьников</w:t>
      </w:r>
      <w:r>
        <w:rPr>
          <w:rFonts w:ascii="Times New Roman" w:hAnsi="Times New Roman" w:cs="Times New Roman"/>
          <w:sz w:val="24"/>
          <w:szCs w:val="24"/>
          <w:lang w:val="ru-RU"/>
        </w:rPr>
        <w:t>,</w:t>
      </w:r>
      <w:r w:rsidRPr="00553847">
        <w:rPr>
          <w:rStyle w:val="FootnoteReference"/>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точно </w:t>
      </w:r>
      <w:r>
        <w:rPr>
          <w:rFonts w:ascii="Times New Roman" w:eastAsia="TimesNewRomanPSMT" w:hAnsi="Times New Roman" w:cs="Times New Roman"/>
          <w:color w:val="000000"/>
          <w:sz w:val="24"/>
          <w:szCs w:val="24"/>
          <w:lang w:val="ru-RU"/>
        </w:rPr>
        <w:t xml:space="preserve">пропорционально доле нацменьшинств школьного </w:t>
      </w:r>
      <w:r w:rsidRPr="00903CA7">
        <w:rPr>
          <w:rFonts w:ascii="Times New Roman" w:eastAsia="TimesNewRomanPSMT" w:hAnsi="Times New Roman" w:cs="Times New Roman"/>
          <w:color w:val="000000"/>
          <w:sz w:val="24"/>
          <w:szCs w:val="24"/>
          <w:lang w:val="ru-RU"/>
        </w:rPr>
        <w:t>возраста в составе населения</w:t>
      </w:r>
      <w:r w:rsidR="00CF5E31" w:rsidRPr="00903CA7">
        <w:rPr>
          <w:rFonts w:ascii="Times New Roman" w:eastAsia="TimesNewRomanPSMT" w:hAnsi="Times New Roman" w:cs="Times New Roman"/>
          <w:color w:val="000000"/>
          <w:sz w:val="24"/>
          <w:szCs w:val="24"/>
          <w:lang w:val="ru-RU"/>
        </w:rPr>
        <w:t xml:space="preserve"> (</w:t>
      </w:r>
      <w:r w:rsidR="00FE5609" w:rsidRPr="00903CA7">
        <w:rPr>
          <w:rFonts w:ascii="Times New Roman" w:eastAsia="TimesNewRomanPSMT" w:hAnsi="Times New Roman" w:cs="Times New Roman"/>
          <w:color w:val="000000"/>
          <w:sz w:val="24"/>
          <w:szCs w:val="24"/>
          <w:lang w:val="ru-RU"/>
        </w:rPr>
        <w:t xml:space="preserve">см. также </w:t>
      </w:r>
      <w:r w:rsidR="00CF5E31" w:rsidRPr="00903CA7">
        <w:rPr>
          <w:rFonts w:ascii="Times New Roman" w:eastAsia="TimesNewRomanPSMT" w:hAnsi="Times New Roman" w:cs="Times New Roman"/>
          <w:color w:val="000000"/>
          <w:sz w:val="24"/>
          <w:szCs w:val="24"/>
          <w:lang w:val="ru-RU"/>
        </w:rPr>
        <w:t>[3,</w:t>
      </w:r>
      <w:r w:rsidR="00CF5E31" w:rsidRPr="00903CA7">
        <w:rPr>
          <w:rFonts w:ascii="Times New Roman" w:hAnsi="Times New Roman" w:cs="Times New Roman"/>
          <w:sz w:val="24"/>
          <w:szCs w:val="24"/>
          <w:lang w:val="ru-RU"/>
        </w:rPr>
        <w:t xml:space="preserve"> §35]</w:t>
      </w:r>
      <w:r w:rsidR="00FE5609" w:rsidRPr="00903CA7">
        <w:rPr>
          <w:rFonts w:ascii="Times New Roman" w:hAnsi="Times New Roman" w:cs="Times New Roman"/>
          <w:sz w:val="24"/>
          <w:szCs w:val="24"/>
          <w:lang w:val="ru-RU"/>
        </w:rPr>
        <w:t>)</w:t>
      </w:r>
      <w:r w:rsidRPr="00903CA7">
        <w:rPr>
          <w:rFonts w:ascii="Times New Roman" w:eastAsia="TimesNewRomanPSMT" w:hAnsi="Times New Roman" w:cs="Times New Roman"/>
          <w:color w:val="000000"/>
          <w:sz w:val="24"/>
          <w:szCs w:val="24"/>
          <w:lang w:val="ru-RU"/>
        </w:rPr>
        <w:t>.</w:t>
      </w:r>
    </w:p>
    <w:p w14:paraId="41210261" w14:textId="7242DFFF" w:rsidR="00CD2F31" w:rsidRPr="00163C24" w:rsidRDefault="00CD2F31" w:rsidP="00CD2F31">
      <w:pPr>
        <w:pStyle w:val="Default"/>
        <w:jc w:val="both"/>
        <w:rPr>
          <w:rFonts w:ascii="Times New Roman" w:hAnsi="Times New Roman" w:cs="Times New Roman"/>
          <w:color w:val="auto"/>
          <w:lang w:val="ru-RU"/>
        </w:rPr>
      </w:pPr>
      <w:r>
        <w:rPr>
          <w:rFonts w:ascii="Times New Roman" w:eastAsia="TimesNewRomanPSMT" w:hAnsi="Times New Roman" w:cs="Times New Roman"/>
          <w:lang w:val="ru-RU"/>
        </w:rPr>
        <w:lastRenderedPageBreak/>
        <w:t xml:space="preserve">Что касается экзаменов, то власти дают статистику </w:t>
      </w:r>
      <w:r w:rsidRPr="00154616">
        <w:rPr>
          <w:rFonts w:ascii="Times New Roman" w:hAnsi="Times New Roman" w:cs="Times New Roman"/>
          <w:lang w:val="ru-RU"/>
        </w:rPr>
        <w:t xml:space="preserve">лишь </w:t>
      </w:r>
      <w:r>
        <w:rPr>
          <w:rFonts w:ascii="Times New Roman" w:hAnsi="Times New Roman" w:cs="Times New Roman"/>
          <w:lang w:val="ru-RU"/>
        </w:rPr>
        <w:t xml:space="preserve">по </w:t>
      </w:r>
      <w:r w:rsidRPr="00154616">
        <w:rPr>
          <w:rFonts w:ascii="Times New Roman" w:hAnsi="Times New Roman" w:cs="Times New Roman"/>
          <w:lang w:val="ru-RU"/>
        </w:rPr>
        <w:t>17</w:t>
      </w:r>
      <w:r w:rsidR="00793EB1">
        <w:rPr>
          <w:rFonts w:ascii="Times New Roman" w:hAnsi="Times New Roman" w:cs="Times New Roman"/>
          <w:lang w:val="ru-RU"/>
        </w:rPr>
        <w:t xml:space="preserve"> </w:t>
      </w:r>
      <w:r w:rsidRPr="00154616">
        <w:rPr>
          <w:rFonts w:ascii="Times New Roman" w:hAnsi="Times New Roman" w:cs="Times New Roman"/>
          <w:lang w:val="ru-RU"/>
        </w:rPr>
        <w:t>% от общего числа экзаменов</w:t>
      </w:r>
      <w:r>
        <w:rPr>
          <w:rFonts w:ascii="Times New Roman" w:hAnsi="Times New Roman" w:cs="Times New Roman"/>
          <w:lang w:val="ru-RU"/>
        </w:rPr>
        <w:t xml:space="preserve"> с возможностью выбора языка ответа. По остальным 83</w:t>
      </w:r>
      <w:r w:rsidR="00793EB1">
        <w:rPr>
          <w:rFonts w:ascii="Times New Roman" w:hAnsi="Times New Roman" w:cs="Times New Roman"/>
          <w:lang w:val="ru-RU"/>
        </w:rPr>
        <w:t xml:space="preserve"> </w:t>
      </w:r>
      <w:r>
        <w:rPr>
          <w:rFonts w:ascii="Times New Roman" w:hAnsi="Times New Roman" w:cs="Times New Roman"/>
          <w:lang w:val="ru-RU"/>
        </w:rPr>
        <w:t xml:space="preserve">% экзаменов (например, все экзамены при окончании основной школы) статистика не публикуется. Кроме того, при </w:t>
      </w:r>
      <w:r w:rsidRPr="00163C24">
        <w:rPr>
          <w:rFonts w:ascii="Times New Roman" w:hAnsi="Times New Roman" w:cs="Times New Roman"/>
          <w:color w:val="auto"/>
          <w:lang w:val="ru-RU"/>
        </w:rPr>
        <w:t>выборе языка ответа на экзамене значение мо</w:t>
      </w:r>
      <w:r w:rsidR="00903CA7" w:rsidRPr="00163C24">
        <w:rPr>
          <w:rFonts w:ascii="Times New Roman" w:hAnsi="Times New Roman" w:cs="Times New Roman"/>
          <w:color w:val="auto"/>
          <w:lang w:val="ru-RU"/>
        </w:rPr>
        <w:t>гут</w:t>
      </w:r>
      <w:r w:rsidRPr="00163C24">
        <w:rPr>
          <w:rFonts w:ascii="Times New Roman" w:hAnsi="Times New Roman" w:cs="Times New Roman"/>
          <w:color w:val="auto"/>
          <w:lang w:val="ru-RU"/>
        </w:rPr>
        <w:t xml:space="preserve"> иметь язык преподавания предмета и соображения </w:t>
      </w:r>
      <w:r w:rsidR="00F1799B" w:rsidRPr="00163C24">
        <w:rPr>
          <w:rFonts w:ascii="Times New Roman" w:hAnsi="Times New Roman" w:cs="Times New Roman"/>
          <w:color w:val="auto"/>
          <w:lang w:val="ru-RU"/>
        </w:rPr>
        <w:t>«</w:t>
      </w:r>
      <w:r w:rsidRPr="00163C24">
        <w:rPr>
          <w:rFonts w:ascii="Times New Roman" w:hAnsi="Times New Roman" w:cs="Times New Roman"/>
          <w:color w:val="auto"/>
          <w:lang w:val="ru-RU"/>
        </w:rPr>
        <w:t>лояльности</w:t>
      </w:r>
      <w:r w:rsidR="00F1799B" w:rsidRPr="00163C24">
        <w:rPr>
          <w:rFonts w:ascii="Times New Roman" w:hAnsi="Times New Roman" w:cs="Times New Roman"/>
          <w:color w:val="auto"/>
          <w:lang w:val="ru-RU"/>
        </w:rPr>
        <w:t>»</w:t>
      </w:r>
      <w:r w:rsidRPr="00163C24">
        <w:rPr>
          <w:rFonts w:ascii="Times New Roman" w:hAnsi="Times New Roman" w:cs="Times New Roman"/>
          <w:color w:val="auto"/>
          <w:lang w:val="ru-RU"/>
        </w:rPr>
        <w:t>.</w:t>
      </w:r>
    </w:p>
    <w:p w14:paraId="76D44A3C" w14:textId="4930D7D5" w:rsidR="00CD2F31" w:rsidRDefault="00CD2F31" w:rsidP="00CD2F31">
      <w:pPr>
        <w:pStyle w:val="Default"/>
        <w:jc w:val="both"/>
        <w:rPr>
          <w:rFonts w:ascii="Times New Roman" w:hAnsi="Times New Roman" w:cs="Times New Roman"/>
          <w:lang w:val="ru-RU"/>
        </w:rPr>
      </w:pPr>
    </w:p>
    <w:p w14:paraId="71D4DFEA" w14:textId="1308F7BA" w:rsidR="00CD2F31" w:rsidRDefault="00CD2F31" w:rsidP="00CD2F31">
      <w:pPr>
        <w:pStyle w:val="Default"/>
        <w:jc w:val="both"/>
        <w:rPr>
          <w:rFonts w:ascii="Times New Roman" w:hAnsi="Times New Roman" w:cs="Times New Roman"/>
          <w:lang w:val="ru-RU"/>
        </w:rPr>
      </w:pPr>
      <w:r>
        <w:rPr>
          <w:rFonts w:ascii="Times New Roman" w:hAnsi="Times New Roman" w:cs="Times New Roman"/>
          <w:lang w:val="ru-RU"/>
        </w:rPr>
        <w:t xml:space="preserve">5.2. Комиссия признает, что русские школы в Латвии существуют веками </w:t>
      </w:r>
      <w:r w:rsidRPr="00CD2F31">
        <w:rPr>
          <w:rFonts w:ascii="Times New Roman" w:hAnsi="Times New Roman" w:cs="Times New Roman"/>
          <w:lang w:val="ru-RU"/>
        </w:rPr>
        <w:t>[</w:t>
      </w:r>
      <w:r w:rsidRPr="001B3119">
        <w:rPr>
          <w:rFonts w:ascii="Times New Roman" w:hAnsi="Times New Roman" w:cs="Times New Roman"/>
          <w:lang w:val="ru-RU"/>
        </w:rPr>
        <w:t>1,§</w:t>
      </w:r>
      <w:r>
        <w:rPr>
          <w:rFonts w:ascii="Times New Roman" w:hAnsi="Times New Roman" w:cs="Times New Roman"/>
          <w:lang w:val="ru-RU"/>
        </w:rPr>
        <w:t>83</w:t>
      </w:r>
      <w:r w:rsidRPr="00CD2F31">
        <w:rPr>
          <w:rFonts w:ascii="Times New Roman" w:hAnsi="Times New Roman" w:cs="Times New Roman"/>
          <w:lang w:val="ru-RU"/>
        </w:rPr>
        <w:t>]</w:t>
      </w:r>
      <w:r>
        <w:rPr>
          <w:rFonts w:ascii="Times New Roman" w:hAnsi="Times New Roman" w:cs="Times New Roman"/>
          <w:lang w:val="ru-RU"/>
        </w:rPr>
        <w:t xml:space="preserve">, но не делает надлежащих выводов. На протяжении последних 100 лет латышский язык был в них обязательным отдельным предметом, как и русский язык в латышских школах в советский период. Для обеспечения конкурентоспособности латышского меньшинства в СССР они обучались 11 лет, тогда как русские школьники </w:t>
      </w:r>
      <w:r w:rsidR="00F1799B" w:rsidRPr="00F1799B">
        <w:rPr>
          <w:rFonts w:ascii="Times New Roman" w:hAnsi="Times New Roman" w:cs="Times New Roman"/>
          <w:lang w:val="ru-RU"/>
        </w:rPr>
        <w:t>–</w:t>
      </w:r>
      <w:r w:rsidR="00F1799B">
        <w:rPr>
          <w:rFonts w:ascii="Times New Roman" w:hAnsi="Times New Roman" w:cs="Times New Roman"/>
          <w:lang w:val="ru-RU"/>
        </w:rPr>
        <w:t xml:space="preserve"> </w:t>
      </w:r>
      <w:r>
        <w:rPr>
          <w:rFonts w:ascii="Times New Roman" w:hAnsi="Times New Roman" w:cs="Times New Roman"/>
          <w:lang w:val="ru-RU"/>
        </w:rPr>
        <w:t>10. После того, как русский язык в латышских школах стал факультативом, резко ухудшилось его знание в молодежно</w:t>
      </w:r>
      <w:r w:rsidR="00BF4962">
        <w:rPr>
          <w:rFonts w:ascii="Times New Roman" w:hAnsi="Times New Roman" w:cs="Times New Roman"/>
          <w:lang w:val="ru-RU"/>
        </w:rPr>
        <w:t xml:space="preserve">й среде </w:t>
      </w:r>
      <w:r w:rsidR="00BF4962" w:rsidRPr="00CD2F31">
        <w:rPr>
          <w:rFonts w:ascii="Times New Roman" w:hAnsi="Times New Roman" w:cs="Times New Roman"/>
          <w:lang w:val="ru-RU"/>
        </w:rPr>
        <w:t>[</w:t>
      </w:r>
      <w:r w:rsidR="00BF4962" w:rsidRPr="001B3119">
        <w:rPr>
          <w:rFonts w:ascii="Times New Roman" w:hAnsi="Times New Roman" w:cs="Times New Roman"/>
          <w:lang w:val="ru-RU"/>
        </w:rPr>
        <w:t>1,</w:t>
      </w:r>
      <w:r w:rsidR="00BF4962" w:rsidRPr="00BF4962">
        <w:rPr>
          <w:rFonts w:ascii="Times New Roman" w:hAnsi="Times New Roman" w:cs="Times New Roman"/>
          <w:lang w:val="ru-RU"/>
        </w:rPr>
        <w:t xml:space="preserve"> </w:t>
      </w:r>
      <w:r w:rsidR="00BF4962" w:rsidRPr="001B3119">
        <w:rPr>
          <w:rFonts w:ascii="Times New Roman" w:hAnsi="Times New Roman" w:cs="Times New Roman"/>
          <w:lang w:val="ru-RU"/>
        </w:rPr>
        <w:t>§§</w:t>
      </w:r>
      <w:r w:rsidR="00BF4962">
        <w:rPr>
          <w:rFonts w:ascii="Times New Roman" w:hAnsi="Times New Roman" w:cs="Times New Roman"/>
          <w:lang w:val="ru-RU"/>
        </w:rPr>
        <w:t xml:space="preserve"> 22,23</w:t>
      </w:r>
      <w:r w:rsidR="00BF4962" w:rsidRPr="00CD2F31">
        <w:rPr>
          <w:rFonts w:ascii="Times New Roman" w:hAnsi="Times New Roman" w:cs="Times New Roman"/>
          <w:lang w:val="ru-RU"/>
        </w:rPr>
        <w:t>]</w:t>
      </w:r>
      <w:r w:rsidR="00BF4962">
        <w:rPr>
          <w:rFonts w:ascii="Times New Roman" w:hAnsi="Times New Roman" w:cs="Times New Roman"/>
          <w:lang w:val="ru-RU"/>
        </w:rPr>
        <w:t>, что вызвало существенные проблемы с трудоустройством выпускников латышских школ в крупных городах.</w:t>
      </w:r>
      <w:r w:rsidR="00A47CC6">
        <w:rPr>
          <w:rFonts w:ascii="Times New Roman" w:hAnsi="Times New Roman" w:cs="Times New Roman"/>
          <w:lang w:val="ru-RU"/>
        </w:rPr>
        <w:t xml:space="preserve"> </w:t>
      </w:r>
    </w:p>
    <w:p w14:paraId="2223EAD4" w14:textId="737E93D6" w:rsidR="00A47CC6" w:rsidRDefault="00A47CC6" w:rsidP="00CD2F31">
      <w:pPr>
        <w:pStyle w:val="Default"/>
        <w:jc w:val="both"/>
        <w:rPr>
          <w:rFonts w:ascii="Times New Roman" w:eastAsia="TimesNewRomanPSMT" w:hAnsi="Times New Roman" w:cs="Times New Roman"/>
          <w:lang w:val="ru-RU"/>
        </w:rPr>
      </w:pPr>
      <w:r w:rsidRPr="00553847">
        <w:rPr>
          <w:rFonts w:ascii="Times New Roman" w:eastAsia="TimesNewRomanPSMT" w:hAnsi="Times New Roman" w:cs="Times New Roman"/>
          <w:lang w:val="ru-RU"/>
        </w:rPr>
        <w:t xml:space="preserve">В отличие </w:t>
      </w:r>
      <w:r>
        <w:rPr>
          <w:rFonts w:ascii="Times New Roman" w:eastAsia="TimesNewRomanPSMT" w:hAnsi="Times New Roman" w:cs="Times New Roman"/>
          <w:lang w:val="ru-RU"/>
        </w:rPr>
        <w:t xml:space="preserve">от </w:t>
      </w:r>
      <w:r w:rsidRPr="00553847">
        <w:rPr>
          <w:rFonts w:ascii="Times New Roman" w:eastAsia="TimesNewRomanPSMT" w:hAnsi="Times New Roman" w:cs="Times New Roman"/>
          <w:lang w:val="ru-RU"/>
        </w:rPr>
        <w:t>преимущественно моноэтнической</w:t>
      </w:r>
      <w:r>
        <w:rPr>
          <w:rFonts w:ascii="Times New Roman" w:eastAsia="TimesNewRomanPSMT" w:hAnsi="Times New Roman" w:cs="Times New Roman"/>
          <w:lang w:val="ru-RU"/>
        </w:rPr>
        <w:t xml:space="preserve"> </w:t>
      </w:r>
      <w:r w:rsidRPr="00553847">
        <w:rPr>
          <w:rFonts w:ascii="Times New Roman" w:eastAsia="TimesNewRomanPSMT" w:hAnsi="Times New Roman" w:cs="Times New Roman"/>
          <w:lang w:val="ru-RU"/>
        </w:rPr>
        <w:t>латышской школы, русская школа оказалось привлекательной для всех остальных</w:t>
      </w:r>
      <w:r>
        <w:rPr>
          <w:rFonts w:ascii="Times New Roman" w:eastAsia="TimesNewRomanPSMT" w:hAnsi="Times New Roman" w:cs="Times New Roman"/>
          <w:lang w:val="ru-RU"/>
        </w:rPr>
        <w:t xml:space="preserve"> </w:t>
      </w:r>
      <w:r w:rsidRPr="00553847">
        <w:rPr>
          <w:rFonts w:ascii="Times New Roman" w:eastAsia="TimesNewRomanPSMT" w:hAnsi="Times New Roman" w:cs="Times New Roman"/>
          <w:lang w:val="ru-RU"/>
        </w:rPr>
        <w:t>этнических групп</w:t>
      </w:r>
      <w:r>
        <w:rPr>
          <w:rFonts w:ascii="Times New Roman" w:eastAsia="TimesNewRomanPSMT" w:hAnsi="Times New Roman" w:cs="Times New Roman"/>
          <w:lang w:val="ru-RU"/>
        </w:rPr>
        <w:t xml:space="preserve">. </w:t>
      </w:r>
      <w:r w:rsidRPr="00A47CC6">
        <w:rPr>
          <w:rFonts w:ascii="Times New Roman" w:eastAsia="TimesNewRomanPSMT" w:hAnsi="Times New Roman" w:cs="Times New Roman"/>
          <w:lang w:val="ru-RU"/>
        </w:rPr>
        <w:t>96</w:t>
      </w:r>
      <w:r w:rsidR="00F1799B">
        <w:rPr>
          <w:rFonts w:ascii="Times New Roman" w:eastAsia="TimesNewRomanPSMT" w:hAnsi="Times New Roman" w:cs="Times New Roman"/>
          <w:lang w:val="ru-RU"/>
        </w:rPr>
        <w:t xml:space="preserve"> </w:t>
      </w:r>
      <w:r w:rsidRPr="00A47CC6">
        <w:rPr>
          <w:rFonts w:ascii="Times New Roman" w:eastAsia="TimesNewRomanPSMT" w:hAnsi="Times New Roman" w:cs="Times New Roman"/>
          <w:lang w:val="ru-RU"/>
        </w:rPr>
        <w:t xml:space="preserve">% </w:t>
      </w:r>
      <w:r>
        <w:rPr>
          <w:rFonts w:ascii="Times New Roman" w:eastAsia="TimesNewRomanPSMT" w:hAnsi="Times New Roman" w:cs="Times New Roman"/>
          <w:lang w:val="ru-RU"/>
        </w:rPr>
        <w:t>всех школьников, обучающихся на языках меньшинств, обучаются именно на русском языке. Среди 27</w:t>
      </w:r>
      <w:r w:rsidR="00F1799B">
        <w:rPr>
          <w:rFonts w:ascii="Times New Roman" w:eastAsia="TimesNewRomanPSMT" w:hAnsi="Times New Roman" w:cs="Times New Roman"/>
          <w:lang w:val="ru-RU"/>
        </w:rPr>
        <w:t xml:space="preserve"> %</w:t>
      </w:r>
      <w:r>
        <w:rPr>
          <w:rFonts w:ascii="Times New Roman" w:eastAsia="TimesNewRomanPSMT" w:hAnsi="Times New Roman" w:cs="Times New Roman"/>
          <w:lang w:val="ru-RU"/>
        </w:rPr>
        <w:t xml:space="preserve"> лиц школьного возраста, принадлежащих к национальным меньшинства</w:t>
      </w:r>
      <w:r w:rsidR="00163C24">
        <w:rPr>
          <w:rFonts w:ascii="Times New Roman" w:eastAsia="TimesNewRomanPSMT" w:hAnsi="Times New Roman" w:cs="Times New Roman"/>
          <w:lang w:val="ru-RU"/>
        </w:rPr>
        <w:t>м</w:t>
      </w:r>
      <w:r>
        <w:rPr>
          <w:rFonts w:ascii="Times New Roman" w:eastAsia="TimesNewRomanPSMT" w:hAnsi="Times New Roman" w:cs="Times New Roman"/>
          <w:lang w:val="ru-RU"/>
        </w:rPr>
        <w:t>, этнические русские составляют лишь 21</w:t>
      </w:r>
      <w:r w:rsidR="00F1799B">
        <w:rPr>
          <w:rFonts w:ascii="Times New Roman" w:eastAsia="TimesNewRomanPSMT" w:hAnsi="Times New Roman" w:cs="Times New Roman"/>
          <w:lang w:val="ru-RU"/>
        </w:rPr>
        <w:t xml:space="preserve"> </w:t>
      </w:r>
      <w:r>
        <w:rPr>
          <w:rFonts w:ascii="Times New Roman" w:eastAsia="TimesNewRomanPSMT" w:hAnsi="Times New Roman" w:cs="Times New Roman"/>
          <w:lang w:val="ru-RU"/>
        </w:rPr>
        <w:t>%.</w:t>
      </w:r>
      <w:r w:rsidR="003C1ACA">
        <w:rPr>
          <w:rFonts w:ascii="Times New Roman" w:eastAsia="TimesNewRomanPSMT" w:hAnsi="Times New Roman" w:cs="Times New Roman"/>
          <w:lang w:val="ru-RU"/>
        </w:rPr>
        <w:t xml:space="preserve"> </w:t>
      </w:r>
    </w:p>
    <w:p w14:paraId="02A53878" w14:textId="2C745E47" w:rsidR="003C1ACA" w:rsidRDefault="003C1ACA" w:rsidP="00CD2F31">
      <w:pPr>
        <w:pStyle w:val="Default"/>
        <w:jc w:val="both"/>
        <w:rPr>
          <w:rFonts w:ascii="Times New Roman" w:eastAsia="TimesNewRomanPSMT" w:hAnsi="Times New Roman" w:cs="Times New Roman"/>
          <w:lang w:val="ru-RU"/>
        </w:rPr>
      </w:pPr>
      <w:r>
        <w:rPr>
          <w:rFonts w:ascii="Times New Roman" w:hAnsi="Times New Roman" w:cs="Times New Roman"/>
          <w:lang w:val="ru-RU"/>
        </w:rPr>
        <w:t xml:space="preserve">Выбор для ребенка латышской школы или школы нацменьшинств не связан с какими-либо законодательными и фактическими ограничениями. </w:t>
      </w:r>
      <w:r>
        <w:rPr>
          <w:rFonts w:ascii="Times New Roman" w:eastAsia="TimesNewRomanPSMT" w:hAnsi="Times New Roman" w:cs="Times New Roman"/>
          <w:lang w:val="ru-RU"/>
        </w:rPr>
        <w:t xml:space="preserve">Обе системы школ подчиняются единой системе лицензирования и аккредитации, и образовательным стандартам, включая экзамены. Качество образования в русских школах хотя и падает в связи с внедрением </w:t>
      </w:r>
      <w:r w:rsidRPr="001321DE">
        <w:rPr>
          <w:rFonts w:ascii="Times New Roman" w:eastAsia="TimesNewRomanPSMT" w:hAnsi="Times New Roman" w:cs="Times New Roman"/>
          <w:lang w:val="ru-RU"/>
        </w:rPr>
        <w:t>«</w:t>
      </w:r>
      <w:r w:rsidR="00C82F94">
        <w:rPr>
          <w:rFonts w:ascii="Times New Roman" w:eastAsia="TimesNewRomanPSMT" w:hAnsi="Times New Roman" w:cs="Times New Roman"/>
          <w:lang w:val="ru-RU"/>
        </w:rPr>
        <w:t>длительной реформы</w:t>
      </w:r>
      <w:r w:rsidRPr="001321DE">
        <w:rPr>
          <w:rFonts w:ascii="Times New Roman" w:eastAsia="TimesNewRomanPSMT" w:hAnsi="Times New Roman" w:cs="Times New Roman"/>
          <w:lang w:val="ru-RU"/>
        </w:rPr>
        <w:t>»</w:t>
      </w:r>
      <w:r>
        <w:rPr>
          <w:rFonts w:ascii="Times New Roman" w:eastAsia="TimesNewRomanPSMT" w:hAnsi="Times New Roman" w:cs="Times New Roman"/>
          <w:lang w:val="ru-RU"/>
        </w:rPr>
        <w:t>, все же остается высоким: в 2019 году в топе из 5 самых успешных школ оказались 3 русские.</w:t>
      </w:r>
    </w:p>
    <w:p w14:paraId="586FD9AE" w14:textId="3E5C3775" w:rsidR="003C1ACA" w:rsidRPr="003C1ACA" w:rsidRDefault="003C1ACA" w:rsidP="00CD2F31">
      <w:pPr>
        <w:pStyle w:val="Default"/>
        <w:jc w:val="both"/>
        <w:rPr>
          <w:rFonts w:ascii="Times New Roman" w:hAnsi="Times New Roman" w:cs="Times New Roman"/>
          <w:lang w:val="ru-RU"/>
        </w:rPr>
      </w:pPr>
      <w:r>
        <w:rPr>
          <w:rFonts w:ascii="Times New Roman" w:eastAsia="TimesNewRomanPSMT" w:hAnsi="Times New Roman" w:cs="Times New Roman"/>
          <w:lang w:val="ru-RU"/>
        </w:rPr>
        <w:t xml:space="preserve">Соответственно, </w:t>
      </w:r>
      <w:r w:rsidRPr="00B213EE">
        <w:rPr>
          <w:rFonts w:ascii="Times New Roman" w:hAnsi="Times New Roman" w:cs="Times New Roman"/>
          <w:i/>
          <w:iCs/>
          <w:lang w:val="ru-RU"/>
        </w:rPr>
        <w:t>когда доступ к языкам меньшинства открыт для всех, кто говорит на этих языках независимо от этнической или расовой принадлежности, использование языков меньшинств в качестве средства обучения не является дискриминационной и недопустимой сегрегацией</w:t>
      </w:r>
      <w:r>
        <w:rPr>
          <w:rStyle w:val="FootnoteReference"/>
          <w:rFonts w:ascii="Times New Roman" w:hAnsi="Times New Roman" w:cs="Times New Roman"/>
          <w:lang w:val="ru-RU"/>
        </w:rPr>
        <w:footnoteReference w:id="10"/>
      </w:r>
      <w:r>
        <w:rPr>
          <w:rFonts w:ascii="Times New Roman" w:hAnsi="Times New Roman" w:cs="Times New Roman"/>
          <w:lang w:val="ru-RU"/>
        </w:rPr>
        <w:t>. Удовлетворяют школы и всем стандартам антидискриминационных конвенций ООН</w:t>
      </w:r>
      <w:r>
        <w:rPr>
          <w:rStyle w:val="FootnoteReference"/>
          <w:rFonts w:ascii="Times New Roman" w:eastAsia="TimesNewRomanPSMT" w:hAnsi="Times New Roman" w:cs="Times New Roman"/>
          <w:lang w:val="ru-RU"/>
        </w:rPr>
        <w:footnoteReference w:id="11"/>
      </w:r>
      <w:r>
        <w:rPr>
          <w:rFonts w:ascii="Times New Roman" w:hAnsi="Times New Roman" w:cs="Times New Roman"/>
          <w:lang w:val="ru-RU"/>
        </w:rPr>
        <w:t xml:space="preserve"> и ограничениям ст. 14</w:t>
      </w:r>
      <w:r w:rsidR="00022000">
        <w:rPr>
          <w:rFonts w:ascii="Times New Roman" w:hAnsi="Times New Roman" w:cs="Times New Roman"/>
          <w:lang w:val="ru-RU"/>
        </w:rPr>
        <w:t xml:space="preserve">(2) </w:t>
      </w:r>
      <w:r w:rsidR="0097769E">
        <w:rPr>
          <w:rFonts w:ascii="Times New Roman" w:hAnsi="Times New Roman" w:cs="Times New Roman"/>
          <w:lang w:val="ru-RU"/>
        </w:rPr>
        <w:t>Рамочной конвенции</w:t>
      </w:r>
      <w:r w:rsidRPr="003C1ACA">
        <w:rPr>
          <w:rFonts w:ascii="Times New Roman" w:hAnsi="Times New Roman" w:cs="Times New Roman"/>
          <w:lang w:val="ru-RU"/>
        </w:rPr>
        <w:t>.</w:t>
      </w:r>
      <w:r>
        <w:rPr>
          <w:rStyle w:val="FootnoteReference"/>
          <w:rFonts w:ascii="Times New Roman" w:eastAsia="TimesNewRomanPSMT" w:hAnsi="Times New Roman" w:cs="Times New Roman"/>
          <w:lang w:val="ru-RU"/>
        </w:rPr>
        <w:footnoteReference w:id="12"/>
      </w:r>
    </w:p>
    <w:p w14:paraId="77D3C83F" w14:textId="77777777" w:rsidR="00BF4962" w:rsidRDefault="00BF4962" w:rsidP="00CD2F31">
      <w:pPr>
        <w:pStyle w:val="Default"/>
        <w:jc w:val="both"/>
        <w:rPr>
          <w:rFonts w:ascii="Times New Roman" w:hAnsi="Times New Roman" w:cs="Times New Roman"/>
          <w:lang w:val="ru-RU"/>
        </w:rPr>
      </w:pPr>
    </w:p>
    <w:p w14:paraId="667522E0" w14:textId="77777777" w:rsidR="007D0ED5" w:rsidRDefault="007D0ED5" w:rsidP="007D0ED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IV</w:t>
      </w:r>
      <w:r w:rsidRPr="0055220A">
        <w:rPr>
          <w:rFonts w:ascii="Times New Roman" w:hAnsi="Times New Roman" w:cs="Times New Roman"/>
          <w:sz w:val="24"/>
          <w:szCs w:val="24"/>
          <w:lang w:val="ru-RU"/>
        </w:rPr>
        <w:t xml:space="preserve">. </w:t>
      </w:r>
      <w:r>
        <w:rPr>
          <w:rFonts w:ascii="Times New Roman" w:hAnsi="Times New Roman" w:cs="Times New Roman"/>
          <w:sz w:val="24"/>
          <w:szCs w:val="24"/>
          <w:lang w:val="ru-RU"/>
        </w:rPr>
        <w:t>О связи языка обучения и качества образования</w:t>
      </w:r>
    </w:p>
    <w:p w14:paraId="3C745848" w14:textId="36C7DF4A" w:rsidR="00BF4962" w:rsidRDefault="00BF4962" w:rsidP="00CD2F31">
      <w:pPr>
        <w:pStyle w:val="Default"/>
        <w:jc w:val="both"/>
        <w:rPr>
          <w:rFonts w:ascii="Times New Roman" w:hAnsi="Times New Roman" w:cs="Times New Roman"/>
          <w:lang w:val="ru-RU"/>
        </w:rPr>
      </w:pPr>
    </w:p>
    <w:p w14:paraId="2CCDF3A6" w14:textId="6698E9AB" w:rsidR="007D0ED5" w:rsidRDefault="007D0ED5" w:rsidP="00CD2F31">
      <w:pPr>
        <w:pStyle w:val="Default"/>
        <w:jc w:val="both"/>
        <w:rPr>
          <w:rFonts w:ascii="Times New Roman" w:hAnsi="Times New Roman" w:cs="Times New Roman"/>
          <w:lang w:val="ru-RU"/>
        </w:rPr>
      </w:pPr>
      <w:r w:rsidRPr="00376649">
        <w:rPr>
          <w:rFonts w:ascii="Times New Roman" w:hAnsi="Times New Roman" w:cs="Times New Roman"/>
          <w:lang w:val="ru-RU"/>
        </w:rPr>
        <w:t xml:space="preserve">6. </w:t>
      </w:r>
      <w:r w:rsidR="00376649">
        <w:rPr>
          <w:rFonts w:ascii="Times New Roman" w:hAnsi="Times New Roman" w:cs="Times New Roman"/>
          <w:lang w:val="ru-RU"/>
        </w:rPr>
        <w:t>Комиссия в части заключения, касающейся дошкольного образования, опиралась в. т.ч. на мнение тех международных организаций, которые дали аналогичные</w:t>
      </w:r>
      <w:r w:rsidR="0069285F">
        <w:rPr>
          <w:rFonts w:ascii="Times New Roman" w:hAnsi="Times New Roman" w:cs="Times New Roman"/>
          <w:lang w:val="ru-RU"/>
        </w:rPr>
        <w:t>, но не использованные Комиссией,</w:t>
      </w:r>
      <w:r w:rsidR="00376649">
        <w:rPr>
          <w:rFonts w:ascii="Times New Roman" w:hAnsi="Times New Roman" w:cs="Times New Roman"/>
          <w:lang w:val="ru-RU"/>
        </w:rPr>
        <w:t xml:space="preserve"> заключения и по школам</w:t>
      </w:r>
      <w:r w:rsidR="0069285F">
        <w:rPr>
          <w:rFonts w:ascii="Times New Roman" w:hAnsi="Times New Roman" w:cs="Times New Roman"/>
          <w:lang w:val="ru-RU"/>
        </w:rPr>
        <w:t>, в том числе и в Латвии</w:t>
      </w:r>
      <w:r w:rsidR="00376649">
        <w:rPr>
          <w:rFonts w:ascii="Times New Roman" w:hAnsi="Times New Roman" w:cs="Times New Roman"/>
          <w:lang w:val="ru-RU"/>
        </w:rPr>
        <w:t xml:space="preserve"> (ср. </w:t>
      </w:r>
      <w:r w:rsidR="00376649" w:rsidRPr="0069285F">
        <w:rPr>
          <w:rFonts w:ascii="Times New Roman" w:hAnsi="Times New Roman" w:cs="Times New Roman"/>
          <w:lang w:val="ru-RU"/>
        </w:rPr>
        <w:t xml:space="preserve">[1], </w:t>
      </w:r>
      <w:r w:rsidR="00376649" w:rsidRPr="001B3119">
        <w:rPr>
          <w:rFonts w:ascii="Times New Roman" w:hAnsi="Times New Roman" w:cs="Times New Roman"/>
          <w:lang w:val="ru-RU"/>
        </w:rPr>
        <w:t>§§</w:t>
      </w:r>
      <w:r w:rsidR="00376649" w:rsidRPr="0069285F">
        <w:rPr>
          <w:rFonts w:ascii="Times New Roman" w:hAnsi="Times New Roman" w:cs="Times New Roman"/>
          <w:lang w:val="ru-RU"/>
        </w:rPr>
        <w:t xml:space="preserve">86,87 </w:t>
      </w:r>
      <w:r w:rsidR="0069285F">
        <w:rPr>
          <w:rFonts w:ascii="Times New Roman" w:hAnsi="Times New Roman" w:cs="Times New Roman"/>
          <w:lang w:val="ru-RU"/>
        </w:rPr>
        <w:t xml:space="preserve">и </w:t>
      </w:r>
      <w:r w:rsidR="0069285F" w:rsidRPr="001B3119">
        <w:rPr>
          <w:rFonts w:ascii="Times New Roman" w:hAnsi="Times New Roman" w:cs="Times New Roman"/>
          <w:lang w:val="ru-RU"/>
        </w:rPr>
        <w:t>§</w:t>
      </w:r>
      <w:r w:rsidR="0069285F">
        <w:rPr>
          <w:rFonts w:ascii="Times New Roman" w:hAnsi="Times New Roman" w:cs="Times New Roman"/>
          <w:lang w:val="ru-RU"/>
        </w:rPr>
        <w:t>58</w:t>
      </w:r>
      <w:r w:rsidR="00376649">
        <w:rPr>
          <w:rFonts w:ascii="Times New Roman" w:hAnsi="Times New Roman" w:cs="Times New Roman"/>
          <w:lang w:val="ru-RU"/>
        </w:rPr>
        <w:t>)</w:t>
      </w:r>
      <w:r w:rsidR="0069285F">
        <w:rPr>
          <w:rFonts w:ascii="Times New Roman" w:hAnsi="Times New Roman" w:cs="Times New Roman"/>
          <w:lang w:val="ru-RU"/>
        </w:rPr>
        <w:t>.</w:t>
      </w:r>
    </w:p>
    <w:p w14:paraId="36A832D9" w14:textId="7C45FD61" w:rsidR="0069285F" w:rsidRPr="007D0ED5" w:rsidRDefault="0069285F" w:rsidP="00CD2F31">
      <w:pPr>
        <w:pStyle w:val="Default"/>
        <w:jc w:val="both"/>
        <w:rPr>
          <w:rFonts w:ascii="Times New Roman" w:hAnsi="Times New Roman" w:cs="Times New Roman"/>
          <w:lang w:val="ru-RU"/>
        </w:rPr>
      </w:pPr>
      <w:r>
        <w:rPr>
          <w:rFonts w:ascii="Times New Roman" w:hAnsi="Times New Roman" w:cs="Times New Roman"/>
          <w:lang w:val="ru-RU"/>
        </w:rPr>
        <w:t xml:space="preserve">В частности, </w:t>
      </w:r>
      <w:r w:rsidR="00042A81">
        <w:rPr>
          <w:rFonts w:ascii="Times New Roman" w:hAnsi="Times New Roman" w:cs="Times New Roman"/>
          <w:lang w:val="ru-RU"/>
        </w:rPr>
        <w:t xml:space="preserve">Комиссией </w:t>
      </w:r>
      <w:r>
        <w:rPr>
          <w:rFonts w:ascii="Times New Roman" w:hAnsi="Times New Roman" w:cs="Times New Roman"/>
          <w:lang w:val="ru-RU"/>
        </w:rPr>
        <w:t xml:space="preserve">отмечено, что масштабные исследования ООН выявили связь качества образования с использованием языка образования для детей раннего возраста. Тем не менее, все упомянутые (и другие аналогичные) исследования проводились именно в </w:t>
      </w:r>
      <w:r>
        <w:rPr>
          <w:rFonts w:ascii="Times New Roman" w:hAnsi="Times New Roman" w:cs="Times New Roman"/>
          <w:lang w:val="ru-RU"/>
        </w:rPr>
        <w:lastRenderedPageBreak/>
        <w:t>школах, в классах с 1-го по 8-й</w:t>
      </w:r>
      <w:r w:rsidR="003B38E7">
        <w:rPr>
          <w:rFonts w:ascii="Times New Roman" w:hAnsi="Times New Roman" w:cs="Times New Roman"/>
          <w:lang w:val="ru-RU"/>
        </w:rPr>
        <w:t xml:space="preserve"> </w:t>
      </w:r>
      <w:r w:rsidR="003B38E7" w:rsidRPr="003B38E7">
        <w:rPr>
          <w:rFonts w:ascii="Times New Roman" w:hAnsi="Times New Roman" w:cs="Times New Roman"/>
          <w:lang w:val="ru-RU"/>
        </w:rPr>
        <w:t>[2,</w:t>
      </w:r>
      <w:r w:rsidR="003B38E7" w:rsidRPr="001B3119">
        <w:rPr>
          <w:rFonts w:ascii="Times New Roman" w:hAnsi="Times New Roman" w:cs="Times New Roman"/>
          <w:lang w:val="ru-RU"/>
        </w:rPr>
        <w:t>§</w:t>
      </w:r>
      <w:r w:rsidR="003B38E7" w:rsidRPr="003B38E7">
        <w:rPr>
          <w:rFonts w:ascii="Times New Roman" w:hAnsi="Times New Roman" w:cs="Times New Roman"/>
          <w:lang w:val="ru-RU"/>
        </w:rPr>
        <w:t>15]</w:t>
      </w:r>
      <w:r>
        <w:rPr>
          <w:rFonts w:ascii="Times New Roman" w:hAnsi="Times New Roman" w:cs="Times New Roman"/>
          <w:lang w:val="ru-RU"/>
        </w:rPr>
        <w:t>. Также и стандарт ОБСЕ (Гаагские рекомендации)</w:t>
      </w:r>
      <w:r w:rsidR="00042A81">
        <w:rPr>
          <w:rFonts w:ascii="Times New Roman" w:hAnsi="Times New Roman" w:cs="Times New Roman"/>
          <w:lang w:val="ru-RU"/>
        </w:rPr>
        <w:t xml:space="preserve"> в части преподавания на родном языке</w:t>
      </w:r>
      <w:r>
        <w:rPr>
          <w:rFonts w:ascii="Times New Roman" w:hAnsi="Times New Roman" w:cs="Times New Roman"/>
          <w:lang w:val="ru-RU"/>
        </w:rPr>
        <w:t>, использованный Комиссией при оценке дошкольного образования, практически совпадает с таковым и для основной школы</w:t>
      </w:r>
      <w:r w:rsidR="00042A81">
        <w:rPr>
          <w:rFonts w:ascii="Times New Roman" w:hAnsi="Times New Roman" w:cs="Times New Roman"/>
          <w:lang w:val="ru-RU"/>
        </w:rPr>
        <w:t>, и говорит о пользе применения родного языка и на более высоком уровне</w:t>
      </w:r>
      <w:r w:rsidR="003B38E7" w:rsidRPr="003B38E7">
        <w:rPr>
          <w:rFonts w:ascii="Times New Roman" w:hAnsi="Times New Roman" w:cs="Times New Roman"/>
          <w:lang w:val="ru-RU"/>
        </w:rPr>
        <w:t xml:space="preserve"> [2,</w:t>
      </w:r>
      <w:r w:rsidR="003B38E7" w:rsidRPr="001B3119">
        <w:rPr>
          <w:rFonts w:ascii="Times New Roman" w:hAnsi="Times New Roman" w:cs="Times New Roman"/>
          <w:lang w:val="ru-RU"/>
        </w:rPr>
        <w:t>§</w:t>
      </w:r>
      <w:r w:rsidR="003B38E7" w:rsidRPr="003B38E7">
        <w:rPr>
          <w:rFonts w:ascii="Times New Roman" w:hAnsi="Times New Roman" w:cs="Times New Roman"/>
          <w:lang w:val="ru-RU"/>
        </w:rPr>
        <w:t>16]</w:t>
      </w:r>
      <w:r w:rsidR="00042A81">
        <w:rPr>
          <w:rFonts w:ascii="Times New Roman" w:hAnsi="Times New Roman" w:cs="Times New Roman"/>
          <w:lang w:val="ru-RU"/>
        </w:rPr>
        <w:t>.</w:t>
      </w:r>
    </w:p>
    <w:p w14:paraId="2EBB0471" w14:textId="386CE782" w:rsidR="00042A81" w:rsidRPr="00645415" w:rsidRDefault="00042A81" w:rsidP="00042A81">
      <w:pPr>
        <w:pStyle w:val="Default"/>
        <w:jc w:val="both"/>
        <w:rPr>
          <w:rFonts w:ascii="Times New Roman" w:hAnsi="Times New Roman" w:cs="Times New Roman"/>
          <w:i/>
          <w:iCs/>
          <w:lang w:val="ru-RU"/>
        </w:rPr>
      </w:pPr>
      <w:r>
        <w:rPr>
          <w:rFonts w:ascii="Times New Roman" w:hAnsi="Times New Roman" w:cs="Times New Roman"/>
          <w:lang w:val="ru-RU"/>
        </w:rPr>
        <w:t>Комиссия</w:t>
      </w:r>
      <w:r w:rsidRPr="00645415">
        <w:rPr>
          <w:rFonts w:ascii="Times New Roman" w:hAnsi="Times New Roman" w:cs="Times New Roman"/>
          <w:lang w:val="ru-RU"/>
        </w:rPr>
        <w:t xml:space="preserve">, </w:t>
      </w:r>
      <w:r>
        <w:rPr>
          <w:rFonts w:ascii="Times New Roman" w:hAnsi="Times New Roman" w:cs="Times New Roman"/>
          <w:lang w:val="ru-RU"/>
        </w:rPr>
        <w:t>поддерживая</w:t>
      </w:r>
      <w:r w:rsidRPr="00645415">
        <w:rPr>
          <w:rFonts w:ascii="Times New Roman" w:hAnsi="Times New Roman" w:cs="Times New Roman"/>
          <w:lang w:val="ru-RU"/>
        </w:rPr>
        <w:t xml:space="preserve"> </w:t>
      </w:r>
      <w:r>
        <w:rPr>
          <w:rFonts w:ascii="Times New Roman" w:hAnsi="Times New Roman" w:cs="Times New Roman"/>
          <w:lang w:val="ru-RU"/>
        </w:rPr>
        <w:t>ограничения</w:t>
      </w:r>
      <w:r w:rsidRPr="00645415">
        <w:rPr>
          <w:rFonts w:ascii="Times New Roman" w:hAnsi="Times New Roman" w:cs="Times New Roman"/>
          <w:lang w:val="ru-RU"/>
        </w:rPr>
        <w:t xml:space="preserve"> </w:t>
      </w:r>
      <w:r>
        <w:rPr>
          <w:rFonts w:ascii="Times New Roman" w:hAnsi="Times New Roman" w:cs="Times New Roman"/>
          <w:lang w:val="ru-RU"/>
        </w:rPr>
        <w:t>на</w:t>
      </w:r>
      <w:r w:rsidRPr="00645415">
        <w:rPr>
          <w:rFonts w:ascii="Times New Roman" w:hAnsi="Times New Roman" w:cs="Times New Roman"/>
          <w:lang w:val="ru-RU"/>
        </w:rPr>
        <w:t xml:space="preserve"> </w:t>
      </w:r>
      <w:r>
        <w:rPr>
          <w:rFonts w:ascii="Times New Roman" w:hAnsi="Times New Roman" w:cs="Times New Roman"/>
          <w:lang w:val="ru-RU"/>
        </w:rPr>
        <w:t>использование</w:t>
      </w:r>
      <w:r w:rsidRPr="00645415">
        <w:rPr>
          <w:rFonts w:ascii="Times New Roman" w:hAnsi="Times New Roman" w:cs="Times New Roman"/>
          <w:lang w:val="ru-RU"/>
        </w:rPr>
        <w:t xml:space="preserve"> </w:t>
      </w:r>
      <w:r>
        <w:rPr>
          <w:rFonts w:ascii="Times New Roman" w:hAnsi="Times New Roman" w:cs="Times New Roman"/>
          <w:lang w:val="ru-RU"/>
        </w:rPr>
        <w:t>родного</w:t>
      </w:r>
      <w:r w:rsidRPr="00645415">
        <w:rPr>
          <w:rFonts w:ascii="Times New Roman" w:hAnsi="Times New Roman" w:cs="Times New Roman"/>
          <w:lang w:val="ru-RU"/>
        </w:rPr>
        <w:t xml:space="preserve"> </w:t>
      </w:r>
      <w:r>
        <w:rPr>
          <w:rFonts w:ascii="Times New Roman" w:hAnsi="Times New Roman" w:cs="Times New Roman"/>
          <w:lang w:val="ru-RU"/>
        </w:rPr>
        <w:t>языка</w:t>
      </w:r>
      <w:r w:rsidRPr="00645415">
        <w:rPr>
          <w:rFonts w:ascii="Times New Roman" w:hAnsi="Times New Roman" w:cs="Times New Roman"/>
          <w:lang w:val="ru-RU"/>
        </w:rPr>
        <w:t xml:space="preserve"> </w:t>
      </w:r>
      <w:r>
        <w:rPr>
          <w:rFonts w:ascii="Times New Roman" w:hAnsi="Times New Roman" w:cs="Times New Roman"/>
          <w:lang w:val="ru-RU"/>
        </w:rPr>
        <w:t>в</w:t>
      </w:r>
      <w:r w:rsidRPr="00645415">
        <w:rPr>
          <w:rFonts w:ascii="Times New Roman" w:hAnsi="Times New Roman" w:cs="Times New Roman"/>
          <w:lang w:val="ru-RU"/>
        </w:rPr>
        <w:t xml:space="preserve"> </w:t>
      </w:r>
      <w:r>
        <w:rPr>
          <w:rFonts w:ascii="Times New Roman" w:hAnsi="Times New Roman" w:cs="Times New Roman"/>
          <w:lang w:val="ru-RU"/>
        </w:rPr>
        <w:t>школах</w:t>
      </w:r>
      <w:r w:rsidRPr="00645415">
        <w:rPr>
          <w:rFonts w:ascii="Times New Roman" w:hAnsi="Times New Roman" w:cs="Times New Roman"/>
          <w:lang w:val="ru-RU"/>
        </w:rPr>
        <w:t xml:space="preserve">, </w:t>
      </w:r>
      <w:r>
        <w:rPr>
          <w:rFonts w:ascii="Times New Roman" w:hAnsi="Times New Roman" w:cs="Times New Roman"/>
          <w:lang w:val="ru-RU"/>
        </w:rPr>
        <w:t>требует</w:t>
      </w:r>
      <w:r w:rsidRPr="00645415">
        <w:rPr>
          <w:rFonts w:ascii="Times New Roman" w:hAnsi="Times New Roman" w:cs="Times New Roman"/>
          <w:lang w:val="ru-RU"/>
        </w:rPr>
        <w:t xml:space="preserve"> </w:t>
      </w:r>
      <w:r>
        <w:rPr>
          <w:rFonts w:ascii="Times New Roman" w:hAnsi="Times New Roman" w:cs="Times New Roman"/>
          <w:lang w:val="ru-RU"/>
        </w:rPr>
        <w:t>все</w:t>
      </w:r>
      <w:r w:rsidRPr="00645415">
        <w:rPr>
          <w:rFonts w:ascii="Times New Roman" w:hAnsi="Times New Roman" w:cs="Times New Roman"/>
          <w:lang w:val="ru-RU"/>
        </w:rPr>
        <w:t xml:space="preserve"> </w:t>
      </w:r>
      <w:r>
        <w:rPr>
          <w:rFonts w:ascii="Times New Roman" w:hAnsi="Times New Roman" w:cs="Times New Roman"/>
          <w:lang w:val="ru-RU"/>
        </w:rPr>
        <w:t>же</w:t>
      </w:r>
      <w:r w:rsidRPr="00645415">
        <w:rPr>
          <w:rFonts w:ascii="Times New Roman" w:hAnsi="Times New Roman" w:cs="Times New Roman"/>
          <w:lang w:val="ru-RU"/>
        </w:rPr>
        <w:t xml:space="preserve"> </w:t>
      </w:r>
      <w:r>
        <w:rPr>
          <w:rFonts w:ascii="Times New Roman" w:hAnsi="Times New Roman" w:cs="Times New Roman"/>
          <w:lang w:val="ru-RU"/>
        </w:rPr>
        <w:t>от</w:t>
      </w:r>
      <w:r w:rsidRPr="00645415">
        <w:rPr>
          <w:rFonts w:ascii="Times New Roman" w:hAnsi="Times New Roman" w:cs="Times New Roman"/>
          <w:lang w:val="ru-RU"/>
        </w:rPr>
        <w:t xml:space="preserve"> </w:t>
      </w:r>
      <w:r>
        <w:rPr>
          <w:rFonts w:ascii="Times New Roman" w:hAnsi="Times New Roman" w:cs="Times New Roman"/>
          <w:lang w:val="ru-RU"/>
        </w:rPr>
        <w:t>Латвии</w:t>
      </w:r>
      <w:r w:rsidRPr="00645415">
        <w:rPr>
          <w:rFonts w:ascii="Times New Roman" w:hAnsi="Times New Roman" w:cs="Times New Roman"/>
          <w:lang w:val="ru-RU"/>
        </w:rPr>
        <w:t xml:space="preserve"> [1, §101], </w:t>
      </w:r>
      <w:r>
        <w:rPr>
          <w:rFonts w:ascii="Times New Roman" w:hAnsi="Times New Roman" w:cs="Times New Roman"/>
          <w:lang w:val="ru-RU"/>
        </w:rPr>
        <w:t>чтобы</w:t>
      </w:r>
      <w:r w:rsidRPr="00645415">
        <w:rPr>
          <w:rFonts w:ascii="Times New Roman" w:hAnsi="Times New Roman" w:cs="Times New Roman"/>
          <w:lang w:val="ru-RU"/>
        </w:rPr>
        <w:t xml:space="preserve"> </w:t>
      </w:r>
      <w:r>
        <w:rPr>
          <w:rFonts w:ascii="Times New Roman" w:hAnsi="Times New Roman" w:cs="Times New Roman"/>
          <w:lang w:val="ru-RU"/>
        </w:rPr>
        <w:t>введение</w:t>
      </w:r>
      <w:r w:rsidRPr="00645415">
        <w:rPr>
          <w:rFonts w:ascii="Times New Roman" w:hAnsi="Times New Roman" w:cs="Times New Roman"/>
          <w:lang w:val="ru-RU"/>
        </w:rPr>
        <w:t xml:space="preserve"> </w:t>
      </w:r>
      <w:r>
        <w:rPr>
          <w:rFonts w:ascii="Times New Roman" w:hAnsi="Times New Roman" w:cs="Times New Roman"/>
          <w:lang w:val="ru-RU"/>
        </w:rPr>
        <w:t>ограничений</w:t>
      </w:r>
      <w:r w:rsidRPr="00645415">
        <w:rPr>
          <w:rFonts w:ascii="Times New Roman" w:hAnsi="Times New Roman" w:cs="Times New Roman"/>
          <w:lang w:val="ru-RU"/>
        </w:rPr>
        <w:t xml:space="preserve"> </w:t>
      </w:r>
      <w:r>
        <w:rPr>
          <w:rFonts w:ascii="Times New Roman" w:hAnsi="Times New Roman" w:cs="Times New Roman"/>
          <w:lang w:val="ru-RU"/>
        </w:rPr>
        <w:t>сопровождалось</w:t>
      </w:r>
      <w:r w:rsidRPr="00645415">
        <w:rPr>
          <w:rFonts w:ascii="Times New Roman" w:hAnsi="Times New Roman" w:cs="Times New Roman"/>
          <w:lang w:val="ru-RU"/>
        </w:rPr>
        <w:t xml:space="preserve"> </w:t>
      </w:r>
      <w:r w:rsidR="00645415" w:rsidRPr="000C3053">
        <w:rPr>
          <w:rFonts w:ascii="Times New Roman" w:hAnsi="Times New Roman" w:cs="Times New Roman"/>
          <w:i/>
          <w:iCs/>
          <w:color w:val="auto"/>
          <w:lang w:val="ru-RU"/>
        </w:rPr>
        <w:t>постоянны</w:t>
      </w:r>
      <w:r w:rsidR="00645415">
        <w:rPr>
          <w:rFonts w:ascii="Times New Roman" w:hAnsi="Times New Roman" w:cs="Times New Roman"/>
          <w:i/>
          <w:iCs/>
          <w:color w:val="auto"/>
          <w:lang w:val="ru-RU"/>
        </w:rPr>
        <w:t>м</w:t>
      </w:r>
      <w:r w:rsidR="00645415" w:rsidRPr="000C3053">
        <w:rPr>
          <w:rFonts w:ascii="Times New Roman" w:hAnsi="Times New Roman" w:cs="Times New Roman"/>
          <w:i/>
          <w:iCs/>
          <w:color w:val="auto"/>
          <w:lang w:val="ru-RU"/>
        </w:rPr>
        <w:t xml:space="preserve"> мониторин</w:t>
      </w:r>
      <w:r w:rsidR="00645415">
        <w:rPr>
          <w:rFonts w:ascii="Times New Roman" w:hAnsi="Times New Roman" w:cs="Times New Roman"/>
          <w:i/>
          <w:iCs/>
          <w:color w:val="auto"/>
          <w:lang w:val="ru-RU"/>
        </w:rPr>
        <w:t>гом</w:t>
      </w:r>
      <w:r w:rsidR="00645415" w:rsidRPr="000C3053">
        <w:rPr>
          <w:rFonts w:ascii="Times New Roman" w:hAnsi="Times New Roman" w:cs="Times New Roman"/>
          <w:i/>
          <w:iCs/>
          <w:color w:val="auto"/>
          <w:lang w:val="ru-RU"/>
        </w:rPr>
        <w:t xml:space="preserve"> качества образования, получаемого учащимися, посещающими образовательные программы для меньшинств, с целью обеспечения не только эффективного внедрения новых языковых пропорций, но и того, чтобы изменения, внесенные в систему образования, не подрывали качество образования</w:t>
      </w:r>
      <w:r w:rsidR="00645415">
        <w:rPr>
          <w:rFonts w:ascii="Times New Roman" w:hAnsi="Times New Roman" w:cs="Times New Roman"/>
          <w:i/>
          <w:iCs/>
          <w:color w:val="auto"/>
          <w:lang w:val="ru-RU"/>
        </w:rPr>
        <w:t>.</w:t>
      </w:r>
    </w:p>
    <w:p w14:paraId="57A6340C" w14:textId="7F245139" w:rsidR="00042A81" w:rsidRPr="00DB381D" w:rsidRDefault="00042A81" w:rsidP="00042A81">
      <w:pPr>
        <w:pStyle w:val="Default"/>
        <w:jc w:val="both"/>
        <w:rPr>
          <w:rFonts w:ascii="Times New Roman" w:eastAsia="TimesNewRomanPSMT" w:hAnsi="Times New Roman" w:cs="Times New Roman"/>
          <w:lang w:val="ru-RU"/>
        </w:rPr>
      </w:pPr>
      <w:r w:rsidRPr="00DB381D">
        <w:rPr>
          <w:rFonts w:ascii="Times New Roman" w:hAnsi="Times New Roman" w:cs="Times New Roman"/>
          <w:lang w:val="ru-RU"/>
        </w:rPr>
        <w:t xml:space="preserve">Сходные требования выдвинул и Конституционный суд, оценивая конституционность предыдущего этапа </w:t>
      </w:r>
      <w:r w:rsidRPr="00DB381D">
        <w:rPr>
          <w:rFonts w:ascii="Times New Roman" w:eastAsia="TimesNewRomanPSMT" w:hAnsi="Times New Roman" w:cs="Times New Roman"/>
          <w:lang w:val="ru-RU"/>
        </w:rPr>
        <w:t>«</w:t>
      </w:r>
      <w:r w:rsidR="00645415">
        <w:rPr>
          <w:rFonts w:ascii="Times New Roman" w:eastAsia="TimesNewRomanPSMT" w:hAnsi="Times New Roman" w:cs="Times New Roman"/>
          <w:lang w:val="ru-RU"/>
        </w:rPr>
        <w:t>длительной реформы</w:t>
      </w:r>
      <w:r w:rsidRPr="00DB381D">
        <w:rPr>
          <w:rFonts w:ascii="Times New Roman" w:eastAsia="TimesNewRomanPSMT" w:hAnsi="Times New Roman" w:cs="Times New Roman"/>
          <w:lang w:val="ru-RU"/>
        </w:rPr>
        <w:t>» (2004).</w:t>
      </w:r>
      <w:r w:rsidRPr="00DB381D">
        <w:rPr>
          <w:rStyle w:val="FootnoteReference"/>
          <w:rFonts w:ascii="Times New Roman" w:eastAsia="TimesNewRomanPSMT" w:hAnsi="Times New Roman" w:cs="Times New Roman"/>
          <w:lang w:val="ru-RU"/>
        </w:rPr>
        <w:footnoteReference w:id="13"/>
      </w:r>
    </w:p>
    <w:p w14:paraId="2A650FAB" w14:textId="17AF97D9" w:rsidR="00CD2F31" w:rsidRPr="00DB381D" w:rsidRDefault="00042A81" w:rsidP="00042A81">
      <w:pPr>
        <w:autoSpaceDE w:val="0"/>
        <w:autoSpaceDN w:val="0"/>
        <w:adjustRightInd w:val="0"/>
        <w:spacing w:after="0" w:line="240" w:lineRule="auto"/>
        <w:jc w:val="both"/>
        <w:rPr>
          <w:rFonts w:ascii="Times New Roman" w:hAnsi="Times New Roman" w:cs="Times New Roman"/>
          <w:color w:val="000000"/>
          <w:sz w:val="24"/>
          <w:szCs w:val="24"/>
          <w:lang w:val="ru-RU"/>
        </w:rPr>
      </w:pPr>
      <w:r w:rsidRPr="00DB381D">
        <w:rPr>
          <w:rFonts w:ascii="Times New Roman" w:eastAsia="TimesNewRomanPSMT" w:hAnsi="Times New Roman" w:cs="Times New Roman"/>
          <w:sz w:val="24"/>
          <w:szCs w:val="24"/>
          <w:lang w:val="ru-RU"/>
        </w:rPr>
        <w:t xml:space="preserve">В делах по </w:t>
      </w:r>
      <w:r w:rsidR="00645415">
        <w:rPr>
          <w:rFonts w:ascii="Times New Roman" w:hAnsi="Times New Roman" w:cs="Times New Roman"/>
          <w:sz w:val="24"/>
          <w:szCs w:val="24"/>
          <w:lang w:val="ru-RU"/>
        </w:rPr>
        <w:t>Недавним поправкам</w:t>
      </w:r>
      <w:r w:rsidRPr="00DB381D">
        <w:rPr>
          <w:rFonts w:ascii="Times New Roman" w:eastAsia="TimesNewRomanPSMT" w:hAnsi="Times New Roman" w:cs="Times New Roman"/>
          <w:sz w:val="24"/>
          <w:szCs w:val="24"/>
          <w:lang w:val="ru-RU"/>
        </w:rPr>
        <w:t xml:space="preserve"> заявители усматривали, что такого мониторинга не было вообще, суд придерживался противоположного мнения,</w:t>
      </w:r>
      <w:r w:rsidRPr="00DB381D">
        <w:rPr>
          <w:rStyle w:val="FootnoteReference"/>
          <w:rFonts w:ascii="Times New Roman" w:eastAsia="TimesNewRomanPSMT" w:hAnsi="Times New Roman" w:cs="Times New Roman"/>
          <w:sz w:val="24"/>
          <w:szCs w:val="24"/>
          <w:lang w:val="ru-RU"/>
        </w:rPr>
        <w:footnoteReference w:id="14"/>
      </w:r>
      <w:r w:rsidRPr="00DB381D">
        <w:rPr>
          <w:rFonts w:ascii="Times New Roman" w:eastAsia="TimesNewRomanPSMT" w:hAnsi="Times New Roman" w:cs="Times New Roman"/>
          <w:sz w:val="24"/>
          <w:szCs w:val="24"/>
          <w:lang w:val="ru-RU"/>
        </w:rPr>
        <w:t xml:space="preserve"> но ни единого результата этого «мониторинга» ни в одном из своих решений не привел</w:t>
      </w:r>
      <w:r w:rsidR="00DB381D">
        <w:rPr>
          <w:rFonts w:ascii="Times New Roman" w:eastAsia="TimesNewRomanPSMT" w:hAnsi="Times New Roman" w:cs="Times New Roman"/>
          <w:sz w:val="24"/>
          <w:szCs w:val="24"/>
          <w:lang w:val="ru-RU"/>
        </w:rPr>
        <w:t>.</w:t>
      </w:r>
    </w:p>
    <w:p w14:paraId="52A01422" w14:textId="116B46FE" w:rsidR="00DB381D" w:rsidRDefault="00645415" w:rsidP="00DB381D">
      <w:pPr>
        <w:pStyle w:val="Default"/>
        <w:jc w:val="both"/>
        <w:rPr>
          <w:rFonts w:ascii="Times New Roman" w:eastAsia="TimesNewRomanPSMT" w:hAnsi="Times New Roman" w:cs="Times New Roman"/>
          <w:lang w:val="ru-RU"/>
        </w:rPr>
      </w:pPr>
      <w:r>
        <w:rPr>
          <w:rFonts w:ascii="Times New Roman" w:hAnsi="Times New Roman" w:cs="Times New Roman"/>
          <w:lang w:val="ru-RU"/>
        </w:rPr>
        <w:t>ЛКПЧ</w:t>
      </w:r>
      <w:r w:rsidR="00DB381D">
        <w:rPr>
          <w:rFonts w:ascii="Times New Roman" w:hAnsi="Times New Roman" w:cs="Times New Roman"/>
          <w:lang w:val="ru-RU"/>
        </w:rPr>
        <w:t xml:space="preserve">, наблюдая бездействие властей, провел собственный мониторинг изменения качества образования меньшинств в Латвии по итогам предыдущего этапа </w:t>
      </w:r>
      <w:r w:rsidR="00DB381D" w:rsidRPr="00B733EB">
        <w:rPr>
          <w:rFonts w:ascii="Times New Roman" w:eastAsia="TimesNewRomanPSMT" w:hAnsi="Times New Roman" w:cs="Times New Roman"/>
          <w:lang w:val="ru-RU"/>
        </w:rPr>
        <w:t>«</w:t>
      </w:r>
      <w:r>
        <w:rPr>
          <w:rFonts w:ascii="Times New Roman" w:eastAsia="TimesNewRomanPSMT" w:hAnsi="Times New Roman" w:cs="Times New Roman"/>
          <w:lang w:val="ru-RU"/>
        </w:rPr>
        <w:t>длительной реформы</w:t>
      </w:r>
      <w:r w:rsidR="00DB381D" w:rsidRPr="00B733EB">
        <w:rPr>
          <w:rFonts w:ascii="Times New Roman" w:eastAsia="TimesNewRomanPSMT" w:hAnsi="Times New Roman" w:cs="Times New Roman"/>
          <w:lang w:val="ru-RU"/>
        </w:rPr>
        <w:t>»</w:t>
      </w:r>
      <w:r w:rsidR="00DB381D">
        <w:rPr>
          <w:rFonts w:ascii="Times New Roman" w:eastAsia="TimesNewRomanPSMT" w:hAnsi="Times New Roman" w:cs="Times New Roman"/>
          <w:lang w:val="ru-RU"/>
        </w:rPr>
        <w:t>, который, как и следовало ожидать, подтвердил выводы международных экспертов</w:t>
      </w:r>
      <w:r w:rsidR="0059030E">
        <w:rPr>
          <w:rFonts w:ascii="Times New Roman" w:eastAsia="TimesNewRomanPSMT" w:hAnsi="Times New Roman" w:cs="Times New Roman"/>
          <w:lang w:val="ru-RU"/>
        </w:rPr>
        <w:t xml:space="preserve"> по другим регионам</w:t>
      </w:r>
      <w:r w:rsidR="00EB16C4">
        <w:rPr>
          <w:rFonts w:ascii="Times New Roman" w:eastAsia="TimesNewRomanPSMT" w:hAnsi="Times New Roman" w:cs="Times New Roman"/>
          <w:lang w:val="ru-RU"/>
        </w:rPr>
        <w:t>:</w:t>
      </w:r>
    </w:p>
    <w:p w14:paraId="18E9BA15" w14:textId="4B2BB458" w:rsidR="00DB381D" w:rsidRPr="008650E5" w:rsidRDefault="00DB381D" w:rsidP="00DB381D">
      <w:pPr>
        <w:pStyle w:val="Default"/>
        <w:jc w:val="both"/>
        <w:rPr>
          <w:rFonts w:ascii="Times New Roman" w:eastAsia="TimesNewRomanPSMT" w:hAnsi="Times New Roman" w:cs="Times New Roman"/>
          <w:lang w:val="ru-RU"/>
        </w:rPr>
      </w:pPr>
      <w:r>
        <w:rPr>
          <w:rFonts w:ascii="Times New Roman" w:eastAsia="TimesNewRomanPSMT" w:hAnsi="Times New Roman" w:cs="Times New Roman"/>
          <w:lang w:val="ru-RU"/>
        </w:rPr>
        <w:t>(1) динамика различия среди латышей и представителей нацменьшинств в доле лиц с высшим образованием –</w:t>
      </w:r>
      <w:r w:rsidRPr="008650E5">
        <w:rPr>
          <w:rFonts w:ascii="Times New Roman" w:eastAsia="TimesNewRomanPSMT" w:hAnsi="Times New Roman" w:cs="Times New Roman"/>
          <w:lang w:val="ru-RU"/>
        </w:rPr>
        <w:t xml:space="preserve"> </w:t>
      </w:r>
      <w:r>
        <w:rPr>
          <w:rFonts w:ascii="Times New Roman" w:eastAsia="TimesNewRomanPSMT" w:hAnsi="Times New Roman" w:cs="Times New Roman"/>
          <w:lang w:val="ru-RU"/>
        </w:rPr>
        <w:t>смена латышей и нелатышей по этому показателю местами</w:t>
      </w:r>
      <w:r w:rsidR="00FE5609">
        <w:rPr>
          <w:rFonts w:ascii="Times New Roman" w:eastAsia="TimesNewRomanPSMT" w:hAnsi="Times New Roman" w:cs="Times New Roman"/>
          <w:lang w:val="ru-RU"/>
        </w:rPr>
        <w:t xml:space="preserve"> </w:t>
      </w:r>
      <w:r w:rsidR="00FE5609" w:rsidRPr="00277DDB">
        <w:rPr>
          <w:rFonts w:ascii="Times New Roman" w:hAnsi="Times New Roman" w:cs="Times New Roman"/>
          <w:lang w:val="ru-RU"/>
        </w:rPr>
        <w:t>[</w:t>
      </w:r>
      <w:r w:rsidR="00FE5609">
        <w:rPr>
          <w:rFonts w:ascii="Times New Roman" w:hAnsi="Times New Roman" w:cs="Times New Roman"/>
          <w:lang w:val="ru-RU"/>
        </w:rPr>
        <w:t>3</w:t>
      </w:r>
      <w:r w:rsidR="00FE5609" w:rsidRPr="00277DDB">
        <w:rPr>
          <w:rFonts w:ascii="Times New Roman" w:hAnsi="Times New Roman" w:cs="Times New Roman"/>
          <w:lang w:val="ru-RU"/>
        </w:rPr>
        <w:t>,</w:t>
      </w:r>
      <w:r w:rsidR="00FE5609" w:rsidRPr="000549D4">
        <w:rPr>
          <w:rFonts w:ascii="Times New Roman" w:hAnsi="Times New Roman" w:cs="Times New Roman"/>
          <w:lang w:val="ru-RU"/>
        </w:rPr>
        <w:t xml:space="preserve"> </w:t>
      </w:r>
      <w:r w:rsidR="00FE5609" w:rsidRPr="00FE5609">
        <w:rPr>
          <w:rFonts w:ascii="Times New Roman" w:hAnsi="Times New Roman" w:cs="Times New Roman"/>
          <w:lang w:val="ru-RU"/>
        </w:rPr>
        <w:t>§</w:t>
      </w:r>
      <w:r w:rsidR="00FE5609">
        <w:rPr>
          <w:rFonts w:ascii="Times New Roman" w:hAnsi="Times New Roman" w:cs="Times New Roman"/>
          <w:lang w:val="ru-RU"/>
        </w:rPr>
        <w:t>38</w:t>
      </w:r>
      <w:r w:rsidR="00FE5609" w:rsidRPr="00277DDB">
        <w:rPr>
          <w:rFonts w:ascii="Times New Roman" w:hAnsi="Times New Roman" w:cs="Times New Roman"/>
          <w:lang w:val="ru-RU"/>
        </w:rPr>
        <w:t>]</w:t>
      </w:r>
      <w:r>
        <w:rPr>
          <w:rFonts w:ascii="Times New Roman" w:eastAsia="TimesNewRomanPSMT" w:hAnsi="Times New Roman" w:cs="Times New Roman"/>
          <w:lang w:val="ru-RU"/>
        </w:rPr>
        <w:t>;</w:t>
      </w:r>
    </w:p>
    <w:p w14:paraId="599475F8" w14:textId="09332E1A" w:rsidR="00DB381D" w:rsidRDefault="00DB381D" w:rsidP="00DB381D">
      <w:pPr>
        <w:pStyle w:val="Default"/>
        <w:jc w:val="both"/>
        <w:rPr>
          <w:rFonts w:ascii="Times New Roman" w:eastAsia="TimesNewRomanPSMT" w:hAnsi="Times New Roman" w:cs="Times New Roman"/>
          <w:lang w:val="ru-RU"/>
        </w:rPr>
      </w:pPr>
      <w:r>
        <w:rPr>
          <w:rFonts w:ascii="Times New Roman" w:eastAsia="TimesNewRomanPSMT" w:hAnsi="Times New Roman" w:cs="Times New Roman"/>
          <w:lang w:val="ru-RU"/>
        </w:rPr>
        <w:t>(2) динамика различия в результатах выпускных экзаменов по математике среди латышских и русских школьников – аналогичный результат</w:t>
      </w:r>
      <w:r w:rsidR="00FE5609">
        <w:rPr>
          <w:rFonts w:ascii="Times New Roman" w:eastAsia="TimesNewRomanPSMT" w:hAnsi="Times New Roman" w:cs="Times New Roman"/>
          <w:lang w:val="ru-RU"/>
        </w:rPr>
        <w:t xml:space="preserve"> </w:t>
      </w:r>
      <w:r w:rsidR="00FE5609" w:rsidRPr="00277DDB">
        <w:rPr>
          <w:rFonts w:ascii="Times New Roman" w:hAnsi="Times New Roman" w:cs="Times New Roman"/>
          <w:lang w:val="ru-RU"/>
        </w:rPr>
        <w:t>[</w:t>
      </w:r>
      <w:r w:rsidR="00FE5609">
        <w:rPr>
          <w:rFonts w:ascii="Times New Roman" w:hAnsi="Times New Roman" w:cs="Times New Roman"/>
          <w:lang w:val="ru-RU"/>
        </w:rPr>
        <w:t>3</w:t>
      </w:r>
      <w:r w:rsidR="00FE5609" w:rsidRPr="00277DDB">
        <w:rPr>
          <w:rFonts w:ascii="Times New Roman" w:hAnsi="Times New Roman" w:cs="Times New Roman"/>
          <w:lang w:val="ru-RU"/>
        </w:rPr>
        <w:t>,</w:t>
      </w:r>
      <w:r w:rsidR="00FE5609" w:rsidRPr="000549D4">
        <w:rPr>
          <w:rFonts w:ascii="Times New Roman" w:hAnsi="Times New Roman" w:cs="Times New Roman"/>
          <w:lang w:val="ru-RU"/>
        </w:rPr>
        <w:t xml:space="preserve"> </w:t>
      </w:r>
      <w:r w:rsidR="00FE5609" w:rsidRPr="00FE5609">
        <w:rPr>
          <w:rFonts w:ascii="Times New Roman" w:hAnsi="Times New Roman" w:cs="Times New Roman"/>
          <w:lang w:val="ru-RU"/>
        </w:rPr>
        <w:t>§</w:t>
      </w:r>
      <w:r w:rsidR="00FE5609">
        <w:rPr>
          <w:rFonts w:ascii="Times New Roman" w:hAnsi="Times New Roman" w:cs="Times New Roman"/>
          <w:lang w:val="ru-RU"/>
        </w:rPr>
        <w:t>36</w:t>
      </w:r>
      <w:r w:rsidR="00FE5609" w:rsidRPr="00277DDB">
        <w:rPr>
          <w:rFonts w:ascii="Times New Roman" w:hAnsi="Times New Roman" w:cs="Times New Roman"/>
          <w:lang w:val="ru-RU"/>
        </w:rPr>
        <w:t>]</w:t>
      </w:r>
      <w:r>
        <w:rPr>
          <w:rFonts w:ascii="Times New Roman" w:eastAsia="TimesNewRomanPSMT" w:hAnsi="Times New Roman" w:cs="Times New Roman"/>
          <w:lang w:val="ru-RU"/>
        </w:rPr>
        <w:t>;</w:t>
      </w:r>
    </w:p>
    <w:p w14:paraId="2F7E89BB" w14:textId="4DB18247" w:rsidR="00DB381D" w:rsidRPr="003B42E8" w:rsidRDefault="00DB381D" w:rsidP="00DB381D">
      <w:pPr>
        <w:pStyle w:val="Default"/>
        <w:jc w:val="both"/>
        <w:rPr>
          <w:rFonts w:ascii="Times New Roman" w:eastAsia="TimesNewRomanPSMT" w:hAnsi="Times New Roman" w:cs="Times New Roman"/>
          <w:lang w:val="ru-RU"/>
        </w:rPr>
      </w:pPr>
      <w:r>
        <w:rPr>
          <w:rFonts w:ascii="Times New Roman" w:eastAsia="TimesNewRomanPSMT" w:hAnsi="Times New Roman" w:cs="Times New Roman"/>
          <w:lang w:val="ru-RU"/>
        </w:rPr>
        <w:t>(3) сравнительные результаты выпускных экзаменов по латышскому языку и литературе среди латышских и русских школьников после того, как методика преподавания языка и требования экзамена стали для них одинаковыми (постулируется тот же результат для любого предмета, который обе группы будут изучать в одинаковых условиях – т.е. на латышском языке)</w:t>
      </w:r>
      <w:r w:rsidR="00FE5609">
        <w:rPr>
          <w:rFonts w:ascii="Times New Roman" w:eastAsia="TimesNewRomanPSMT" w:hAnsi="Times New Roman" w:cs="Times New Roman"/>
          <w:lang w:val="ru-RU"/>
        </w:rPr>
        <w:t xml:space="preserve"> </w:t>
      </w:r>
      <w:r w:rsidR="00FE5609" w:rsidRPr="00277DDB">
        <w:rPr>
          <w:rFonts w:ascii="Times New Roman" w:hAnsi="Times New Roman" w:cs="Times New Roman"/>
          <w:lang w:val="ru-RU"/>
        </w:rPr>
        <w:t>[</w:t>
      </w:r>
      <w:r w:rsidR="00FE5609">
        <w:rPr>
          <w:rFonts w:ascii="Times New Roman" w:hAnsi="Times New Roman" w:cs="Times New Roman"/>
          <w:lang w:val="ru-RU"/>
        </w:rPr>
        <w:t>3</w:t>
      </w:r>
      <w:r w:rsidR="00FE5609" w:rsidRPr="00277DDB">
        <w:rPr>
          <w:rFonts w:ascii="Times New Roman" w:hAnsi="Times New Roman" w:cs="Times New Roman"/>
          <w:lang w:val="ru-RU"/>
        </w:rPr>
        <w:t>,</w:t>
      </w:r>
      <w:r w:rsidR="00FE5609" w:rsidRPr="000549D4">
        <w:rPr>
          <w:rFonts w:ascii="Times New Roman" w:hAnsi="Times New Roman" w:cs="Times New Roman"/>
          <w:lang w:val="ru-RU"/>
        </w:rPr>
        <w:t xml:space="preserve"> </w:t>
      </w:r>
      <w:r w:rsidR="00FE5609" w:rsidRPr="00FE5609">
        <w:rPr>
          <w:rFonts w:ascii="Times New Roman" w:hAnsi="Times New Roman" w:cs="Times New Roman"/>
          <w:lang w:val="ru-RU"/>
        </w:rPr>
        <w:t>§</w:t>
      </w:r>
      <w:r w:rsidR="00903CA7" w:rsidRPr="008C25BA">
        <w:rPr>
          <w:rFonts w:ascii="Times New Roman" w:hAnsi="Times New Roman" w:cs="Times New Roman"/>
          <w:lang w:val="ru-RU"/>
        </w:rPr>
        <w:t>47</w:t>
      </w:r>
      <w:r w:rsidR="00FE5609" w:rsidRPr="00277DDB">
        <w:rPr>
          <w:rFonts w:ascii="Times New Roman" w:hAnsi="Times New Roman" w:cs="Times New Roman"/>
          <w:lang w:val="ru-RU"/>
        </w:rPr>
        <w:t>]</w:t>
      </w:r>
      <w:r>
        <w:rPr>
          <w:rFonts w:ascii="Times New Roman" w:eastAsia="TimesNewRomanPSMT" w:hAnsi="Times New Roman" w:cs="Times New Roman"/>
          <w:lang w:val="ru-RU"/>
        </w:rPr>
        <w:t>.</w:t>
      </w:r>
    </w:p>
    <w:p w14:paraId="37F1E2F4" w14:textId="4C358C74" w:rsidR="00CD2F31" w:rsidRPr="00DB381D" w:rsidRDefault="00DB381D" w:rsidP="00DB381D">
      <w:pPr>
        <w:autoSpaceDE w:val="0"/>
        <w:autoSpaceDN w:val="0"/>
        <w:adjustRightInd w:val="0"/>
        <w:spacing w:after="0" w:line="240" w:lineRule="auto"/>
        <w:jc w:val="both"/>
        <w:rPr>
          <w:rFonts w:ascii="Times New Roman" w:eastAsia="TimesNewRomanPSMT" w:hAnsi="Times New Roman" w:cs="Times New Roman"/>
          <w:color w:val="000000"/>
          <w:sz w:val="24"/>
          <w:szCs w:val="24"/>
          <w:lang w:val="ru-RU"/>
        </w:rPr>
      </w:pPr>
      <w:r>
        <w:rPr>
          <w:rFonts w:ascii="Times New Roman" w:eastAsia="TimesNewRomanPSMT" w:hAnsi="Times New Roman" w:cs="Times New Roman"/>
          <w:color w:val="000000"/>
          <w:sz w:val="24"/>
          <w:szCs w:val="24"/>
          <w:lang w:val="ru-RU"/>
        </w:rPr>
        <w:t>Вопрос качества образования, к сожалению, не учтен Комиссией ни при обосновании законной цели</w:t>
      </w:r>
      <w:r w:rsidR="008C25BA" w:rsidRPr="008C25BA">
        <w:rPr>
          <w:rFonts w:ascii="Times New Roman" w:eastAsia="TimesNewRomanPSMT" w:hAnsi="Times New Roman" w:cs="Times New Roman"/>
          <w:color w:val="000000"/>
          <w:sz w:val="24"/>
          <w:szCs w:val="24"/>
          <w:lang w:val="ru-RU"/>
        </w:rPr>
        <w:t>,</w:t>
      </w:r>
      <w:r>
        <w:rPr>
          <w:rFonts w:ascii="Times New Roman" w:eastAsia="TimesNewRomanPSMT" w:hAnsi="Times New Roman" w:cs="Times New Roman"/>
          <w:color w:val="000000"/>
          <w:sz w:val="24"/>
          <w:szCs w:val="24"/>
          <w:lang w:val="ru-RU"/>
        </w:rPr>
        <w:t xml:space="preserve"> ни пропорциональности </w:t>
      </w:r>
      <w:r w:rsidR="00645415">
        <w:rPr>
          <w:rFonts w:ascii="Times New Roman" w:hAnsi="Times New Roman" w:cs="Times New Roman"/>
          <w:sz w:val="24"/>
          <w:szCs w:val="24"/>
          <w:lang w:val="ru-RU"/>
        </w:rPr>
        <w:t>Недавних поправок</w:t>
      </w:r>
      <w:r>
        <w:rPr>
          <w:rFonts w:ascii="Times New Roman" w:hAnsi="Times New Roman" w:cs="Times New Roman"/>
          <w:sz w:val="24"/>
          <w:szCs w:val="24"/>
          <w:lang w:val="ru-RU"/>
        </w:rPr>
        <w:t>.</w:t>
      </w:r>
    </w:p>
    <w:p w14:paraId="469436F2" w14:textId="77777777" w:rsidR="001B3119" w:rsidRPr="00482766" w:rsidRDefault="001B3119" w:rsidP="006059D9">
      <w:pPr>
        <w:spacing w:after="0" w:line="240" w:lineRule="auto"/>
        <w:jc w:val="both"/>
        <w:rPr>
          <w:rFonts w:ascii="Times New Roman" w:hAnsi="Times New Roman" w:cs="Times New Roman"/>
          <w:sz w:val="24"/>
          <w:szCs w:val="24"/>
          <w:lang w:val="ru-RU"/>
        </w:rPr>
      </w:pPr>
    </w:p>
    <w:p w14:paraId="61BFCA8D" w14:textId="77777777" w:rsidR="00482766" w:rsidRPr="00482766" w:rsidRDefault="00482766" w:rsidP="00482766">
      <w:pPr>
        <w:autoSpaceDE w:val="0"/>
        <w:autoSpaceDN w:val="0"/>
        <w:adjustRightInd w:val="0"/>
        <w:spacing w:after="0" w:line="240" w:lineRule="auto"/>
        <w:rPr>
          <w:rFonts w:ascii="Times New Roman" w:eastAsia="TimesNewRomanPSMT" w:hAnsi="Times New Roman" w:cs="Times New Roman"/>
          <w:sz w:val="24"/>
          <w:szCs w:val="24"/>
          <w:lang w:val="ru-RU"/>
        </w:rPr>
      </w:pPr>
      <w:r w:rsidRPr="00482766">
        <w:rPr>
          <w:rFonts w:ascii="Times New Roman" w:hAnsi="Times New Roman" w:cs="Times New Roman"/>
          <w:sz w:val="24"/>
          <w:szCs w:val="24"/>
          <w:lang w:val="en-US"/>
        </w:rPr>
        <w:t>V</w:t>
      </w:r>
      <w:r w:rsidRPr="00482766">
        <w:rPr>
          <w:rFonts w:ascii="Times New Roman" w:hAnsi="Times New Roman" w:cs="Times New Roman"/>
          <w:sz w:val="24"/>
          <w:szCs w:val="24"/>
          <w:lang w:val="ru-RU"/>
        </w:rPr>
        <w:t xml:space="preserve">. </w:t>
      </w:r>
      <w:r w:rsidRPr="00482766">
        <w:rPr>
          <w:rFonts w:ascii="Times New Roman" w:eastAsia="TimesNewRomanPSMT" w:hAnsi="Times New Roman" w:cs="Times New Roman"/>
          <w:sz w:val="24"/>
          <w:szCs w:val="24"/>
          <w:lang w:val="ru-RU"/>
        </w:rPr>
        <w:t>Анализ соответствия ограничений международным нормам</w:t>
      </w:r>
    </w:p>
    <w:p w14:paraId="15CA7F15" w14:textId="77777777" w:rsidR="00482766" w:rsidRPr="00482766" w:rsidRDefault="00482766" w:rsidP="00482766">
      <w:pPr>
        <w:autoSpaceDE w:val="0"/>
        <w:autoSpaceDN w:val="0"/>
        <w:adjustRightInd w:val="0"/>
        <w:spacing w:after="0" w:line="240" w:lineRule="auto"/>
        <w:rPr>
          <w:rFonts w:ascii="Times New Roman" w:eastAsia="TimesNewRomanPSMT" w:hAnsi="Times New Roman" w:cs="Times New Roman"/>
          <w:sz w:val="24"/>
          <w:szCs w:val="24"/>
          <w:lang w:val="ru-RU"/>
        </w:rPr>
      </w:pPr>
    </w:p>
    <w:p w14:paraId="147A05C6" w14:textId="24A6E391" w:rsidR="00482766" w:rsidRPr="00482766" w:rsidRDefault="00482766" w:rsidP="00482766">
      <w:p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7</w:t>
      </w:r>
      <w:r w:rsidRPr="00482766">
        <w:rPr>
          <w:rFonts w:ascii="Times New Roman" w:eastAsia="TimesNewRomanPSMT" w:hAnsi="Times New Roman" w:cs="Times New Roman"/>
          <w:sz w:val="24"/>
          <w:szCs w:val="24"/>
          <w:lang w:val="ru-RU"/>
        </w:rPr>
        <w:t>. Анализ приводится по общепринятой схеме: установлены ли ограничения надлежащим образом сформулированным законом, имеется ли у них законная цель, соразмерны ли они и соблюдается ли принцип недискриминации.</w:t>
      </w:r>
    </w:p>
    <w:p w14:paraId="283C38CD" w14:textId="77777777" w:rsidR="00482766" w:rsidRPr="00482766" w:rsidRDefault="00482766" w:rsidP="00482766">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482766">
        <w:rPr>
          <w:rFonts w:ascii="Times New Roman" w:eastAsia="TimesNewRomanPSMT" w:hAnsi="Times New Roman" w:cs="Times New Roman"/>
          <w:sz w:val="24"/>
          <w:szCs w:val="24"/>
          <w:lang w:val="ru-RU"/>
        </w:rPr>
        <w:t>Такой же схемы придерживается и Комиссия, и в соответствующих разделах ниже оцениваются ее выводы.</w:t>
      </w:r>
    </w:p>
    <w:p w14:paraId="295BC8F8" w14:textId="77777777" w:rsidR="00482766" w:rsidRPr="00482766" w:rsidRDefault="00482766" w:rsidP="00482766">
      <w:pPr>
        <w:autoSpaceDE w:val="0"/>
        <w:autoSpaceDN w:val="0"/>
        <w:adjustRightInd w:val="0"/>
        <w:spacing w:after="0" w:line="240" w:lineRule="auto"/>
        <w:jc w:val="both"/>
        <w:rPr>
          <w:rFonts w:ascii="Times New Roman" w:eastAsia="TimesNewRomanPSMT" w:hAnsi="Times New Roman" w:cs="Times New Roman"/>
          <w:sz w:val="24"/>
          <w:szCs w:val="24"/>
        </w:rPr>
      </w:pPr>
      <w:r w:rsidRPr="00482766">
        <w:rPr>
          <w:rFonts w:ascii="Times New Roman" w:eastAsia="TimesNewRomanPSMT" w:hAnsi="Times New Roman" w:cs="Times New Roman"/>
          <w:sz w:val="24"/>
          <w:szCs w:val="24"/>
          <w:lang w:val="ru-RU"/>
        </w:rPr>
        <w:t>Вопрос достижимости законной цели и наличия альтернативных способов его достижения рассматривается ниже в рамках оценки наличия существования этой законной цели.</w:t>
      </w:r>
    </w:p>
    <w:p w14:paraId="4139AA49" w14:textId="77777777" w:rsidR="00482766" w:rsidRPr="00482766" w:rsidRDefault="00482766" w:rsidP="00482766">
      <w:pPr>
        <w:autoSpaceDE w:val="0"/>
        <w:autoSpaceDN w:val="0"/>
        <w:adjustRightInd w:val="0"/>
        <w:spacing w:after="0" w:line="240" w:lineRule="auto"/>
        <w:rPr>
          <w:rFonts w:ascii="Times New Roman" w:eastAsia="TimesNewRomanPSMT" w:hAnsi="Times New Roman" w:cs="Times New Roman"/>
          <w:sz w:val="24"/>
          <w:szCs w:val="24"/>
          <w:lang w:val="ru-RU"/>
        </w:rPr>
      </w:pPr>
    </w:p>
    <w:p w14:paraId="471D3D21" w14:textId="5C468457" w:rsidR="00542BE8" w:rsidRPr="00482766" w:rsidRDefault="00482766" w:rsidP="00482766">
      <w:pPr>
        <w:spacing w:after="0" w:line="240" w:lineRule="auto"/>
        <w:jc w:val="both"/>
        <w:rPr>
          <w:rFonts w:ascii="Times New Roman" w:hAnsi="Times New Roman" w:cs="Times New Roman"/>
          <w:sz w:val="24"/>
          <w:szCs w:val="24"/>
          <w:lang w:val="ru-RU"/>
        </w:rPr>
      </w:pPr>
      <w:r w:rsidRPr="00482766">
        <w:rPr>
          <w:rFonts w:ascii="Times New Roman" w:hAnsi="Times New Roman" w:cs="Times New Roman"/>
          <w:sz w:val="24"/>
          <w:szCs w:val="24"/>
        </w:rPr>
        <w:t>V</w:t>
      </w:r>
      <w:r w:rsidRPr="00482766">
        <w:rPr>
          <w:rFonts w:ascii="Times New Roman" w:hAnsi="Times New Roman" w:cs="Times New Roman"/>
          <w:sz w:val="24"/>
          <w:szCs w:val="24"/>
          <w:lang w:val="ru-RU"/>
        </w:rPr>
        <w:t xml:space="preserve">.1. </w:t>
      </w:r>
      <w:r w:rsidRPr="00482766">
        <w:rPr>
          <w:rFonts w:ascii="Times New Roman" w:eastAsia="TimesNewRomanPSMT" w:hAnsi="Times New Roman" w:cs="Times New Roman"/>
          <w:sz w:val="24"/>
          <w:szCs w:val="24"/>
          <w:lang w:val="ru-RU"/>
        </w:rPr>
        <w:t>Установлены ли ограничения надлежащим образом сформулированным законом</w:t>
      </w:r>
    </w:p>
    <w:p w14:paraId="0510ABB1" w14:textId="77777777" w:rsidR="00542BE8" w:rsidRPr="00482766" w:rsidRDefault="00542BE8" w:rsidP="006059D9">
      <w:pPr>
        <w:spacing w:after="0" w:line="240" w:lineRule="auto"/>
        <w:jc w:val="both"/>
        <w:rPr>
          <w:rFonts w:ascii="Times New Roman" w:hAnsi="Times New Roman" w:cs="Times New Roman"/>
          <w:sz w:val="24"/>
          <w:szCs w:val="24"/>
          <w:lang w:val="ru-RU"/>
        </w:rPr>
      </w:pPr>
    </w:p>
    <w:p w14:paraId="262BFA15" w14:textId="79B33D6D" w:rsidR="006059D9" w:rsidRPr="00482766" w:rsidRDefault="00482766" w:rsidP="006059D9">
      <w:pPr>
        <w:tabs>
          <w:tab w:val="left" w:pos="937"/>
        </w:tabs>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lastRenderedPageBreak/>
        <w:t>8</w:t>
      </w:r>
      <w:r w:rsidR="006059D9" w:rsidRPr="00482766">
        <w:rPr>
          <w:rFonts w:ascii="Times New Roman" w:eastAsia="TimesNewRomanPSMT" w:hAnsi="Times New Roman" w:cs="Times New Roman"/>
          <w:sz w:val="24"/>
          <w:szCs w:val="24"/>
          <w:lang w:val="ru-RU"/>
        </w:rPr>
        <w:t>. При анализе ограничений для дошкольного образования Комиссия отметила</w:t>
      </w:r>
      <w:r>
        <w:rPr>
          <w:rFonts w:ascii="Times New Roman" w:eastAsia="TimesNewRomanPSMT" w:hAnsi="Times New Roman" w:cs="Times New Roman"/>
          <w:sz w:val="24"/>
          <w:szCs w:val="24"/>
          <w:lang w:val="ru-RU"/>
        </w:rPr>
        <w:t xml:space="preserve"> </w:t>
      </w:r>
      <w:r w:rsidRPr="00482766">
        <w:rPr>
          <w:rFonts w:ascii="Times New Roman" w:hAnsi="Times New Roman" w:cs="Times New Roman"/>
          <w:sz w:val="24"/>
          <w:szCs w:val="24"/>
          <w:lang w:val="ru-RU"/>
        </w:rPr>
        <w:t>[1,§87]</w:t>
      </w:r>
      <w:r w:rsidR="006059D9" w:rsidRPr="00482766">
        <w:rPr>
          <w:rFonts w:ascii="Times New Roman" w:eastAsia="TimesNewRomanPSMT" w:hAnsi="Times New Roman" w:cs="Times New Roman"/>
          <w:sz w:val="24"/>
          <w:szCs w:val="24"/>
          <w:lang w:val="ru-RU"/>
        </w:rPr>
        <w:t>, что соответствующее законодательство не отвечает критерию ясности и однозначности.</w:t>
      </w:r>
    </w:p>
    <w:p w14:paraId="0025D00C" w14:textId="6F43C3DE" w:rsidR="006059D9" w:rsidRDefault="006059D9" w:rsidP="006059D9">
      <w:pPr>
        <w:tabs>
          <w:tab w:val="left" w:pos="937"/>
        </w:tabs>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На наш взгляд этот вывод следовало бы применить и к законодательству, регулирующему школьное образование (до и после принятия </w:t>
      </w:r>
      <w:r w:rsidR="00645415">
        <w:rPr>
          <w:rFonts w:ascii="Times New Roman" w:hAnsi="Times New Roman" w:cs="Times New Roman"/>
          <w:sz w:val="24"/>
          <w:szCs w:val="24"/>
          <w:lang w:val="ru-RU"/>
        </w:rPr>
        <w:t>Недавних поправок</w:t>
      </w:r>
      <w:r>
        <w:rPr>
          <w:rFonts w:ascii="Times New Roman" w:eastAsia="TimesNewRomanPSMT" w:hAnsi="Times New Roman" w:cs="Times New Roman"/>
          <w:sz w:val="24"/>
          <w:szCs w:val="24"/>
          <w:lang w:val="ru-RU"/>
        </w:rPr>
        <w:t>).</w:t>
      </w:r>
    </w:p>
    <w:p w14:paraId="30845CB6" w14:textId="412E757C" w:rsidR="00AC4D08" w:rsidRPr="00A85693" w:rsidRDefault="006059D9" w:rsidP="006059D9">
      <w:pPr>
        <w:tabs>
          <w:tab w:val="left" w:pos="937"/>
        </w:tabs>
        <w:spacing w:after="0" w:line="240" w:lineRule="auto"/>
        <w:jc w:val="both"/>
        <w:rPr>
          <w:rFonts w:ascii="Times New Roman" w:hAnsi="Times New Roman" w:cs="Times New Roman"/>
          <w:sz w:val="24"/>
          <w:szCs w:val="24"/>
          <w:lang w:val="ru-RU"/>
        </w:rPr>
      </w:pPr>
      <w:r w:rsidRPr="00AC4D08">
        <w:rPr>
          <w:rFonts w:ascii="Times New Roman" w:hAnsi="Times New Roman" w:cs="Times New Roman"/>
          <w:sz w:val="24"/>
          <w:szCs w:val="24"/>
          <w:lang w:val="ru-RU"/>
        </w:rPr>
        <w:t>Закон не дает общих гарантий существования образования на языках меньшинств, позволя</w:t>
      </w:r>
      <w:r w:rsidR="00AC4D08" w:rsidRPr="00AC4D08">
        <w:rPr>
          <w:rFonts w:ascii="Times New Roman" w:hAnsi="Times New Roman" w:cs="Times New Roman"/>
          <w:sz w:val="24"/>
          <w:szCs w:val="24"/>
          <w:lang w:val="ru-RU"/>
        </w:rPr>
        <w:t>я</w:t>
      </w:r>
      <w:r w:rsidRPr="00AC4D08">
        <w:rPr>
          <w:rFonts w:ascii="Times New Roman" w:hAnsi="Times New Roman" w:cs="Times New Roman"/>
          <w:sz w:val="24"/>
          <w:szCs w:val="24"/>
          <w:lang w:val="ru-RU"/>
        </w:rPr>
        <w:t xml:space="preserve"> произвольно закрывать школы решениями муниципалитетов</w:t>
      </w:r>
      <w:r w:rsidR="00AC4D08" w:rsidRPr="00AC4D08">
        <w:rPr>
          <w:rFonts w:ascii="Times New Roman" w:hAnsi="Times New Roman" w:cs="Times New Roman"/>
          <w:sz w:val="24"/>
          <w:szCs w:val="24"/>
          <w:lang w:val="ru-RU"/>
        </w:rPr>
        <w:t xml:space="preserve"> [3, §§44, 45], на что </w:t>
      </w:r>
      <w:r w:rsidR="00AC4D08">
        <w:rPr>
          <w:rFonts w:ascii="Times New Roman" w:hAnsi="Times New Roman" w:cs="Times New Roman"/>
          <w:sz w:val="24"/>
          <w:szCs w:val="24"/>
          <w:lang w:val="ru-RU"/>
        </w:rPr>
        <w:t xml:space="preserve">Комиссия реагирует рекомендациями этого не делать </w:t>
      </w:r>
      <w:r w:rsidR="00AC4D08" w:rsidRPr="00AC4D08">
        <w:rPr>
          <w:rFonts w:ascii="Times New Roman" w:hAnsi="Times New Roman" w:cs="Times New Roman"/>
          <w:sz w:val="24"/>
          <w:szCs w:val="24"/>
          <w:lang w:val="ru-RU"/>
        </w:rPr>
        <w:t>[1,§</w:t>
      </w:r>
      <w:r w:rsidR="00A85693">
        <w:rPr>
          <w:rFonts w:ascii="Times New Roman" w:hAnsi="Times New Roman" w:cs="Times New Roman"/>
          <w:sz w:val="24"/>
          <w:szCs w:val="24"/>
          <w:lang w:val="ru-RU"/>
        </w:rPr>
        <w:t>90</w:t>
      </w:r>
      <w:r w:rsidR="00AC4D08" w:rsidRPr="00AC4D08">
        <w:rPr>
          <w:rFonts w:ascii="Times New Roman" w:hAnsi="Times New Roman" w:cs="Times New Roman"/>
          <w:sz w:val="24"/>
          <w:szCs w:val="24"/>
          <w:lang w:val="ru-RU"/>
        </w:rPr>
        <w:t>]</w:t>
      </w:r>
      <w:r w:rsidR="00A85693">
        <w:rPr>
          <w:rFonts w:ascii="Times New Roman" w:hAnsi="Times New Roman" w:cs="Times New Roman"/>
          <w:sz w:val="24"/>
          <w:szCs w:val="24"/>
          <w:lang w:val="ru-RU"/>
        </w:rPr>
        <w:t>, явно невыполнимыми в рамках действующего законодательства</w:t>
      </w:r>
      <w:r w:rsidR="00A85693" w:rsidRPr="00A85693">
        <w:rPr>
          <w:rFonts w:ascii="Times New Roman" w:hAnsi="Times New Roman" w:cs="Times New Roman"/>
          <w:sz w:val="24"/>
          <w:szCs w:val="24"/>
          <w:lang w:val="ru-RU"/>
        </w:rPr>
        <w:t xml:space="preserve">, </w:t>
      </w:r>
      <w:r w:rsidR="00A85693">
        <w:rPr>
          <w:rFonts w:ascii="Times New Roman" w:hAnsi="Times New Roman" w:cs="Times New Roman"/>
          <w:sz w:val="24"/>
          <w:szCs w:val="24"/>
          <w:lang w:val="ru-RU"/>
        </w:rPr>
        <w:t>при это еще и безосновательно предполагая, что уменьшение пропорции родного языка в обучении будет являться для властей стимулом для сохранения еще не закрытых школ.</w:t>
      </w:r>
    </w:p>
    <w:p w14:paraId="45AB1CB9" w14:textId="12B49E25" w:rsidR="006059D9" w:rsidRDefault="00A85693" w:rsidP="006059D9">
      <w:pPr>
        <w:tabs>
          <w:tab w:val="left" w:pos="937"/>
        </w:tabs>
        <w:spacing w:after="0" w:line="240" w:lineRule="auto"/>
        <w:jc w:val="both"/>
        <w:rPr>
          <w:rFonts w:ascii="Times New Roman" w:eastAsia="TimesNewRomanPSMT" w:hAnsi="Times New Roman" w:cs="Times New Roman"/>
          <w:sz w:val="24"/>
          <w:szCs w:val="24"/>
          <w:lang w:val="ru-RU"/>
        </w:rPr>
      </w:pPr>
      <w:r>
        <w:rPr>
          <w:rFonts w:ascii="Times New Roman" w:hAnsi="Times New Roman" w:cs="Times New Roman"/>
          <w:sz w:val="24"/>
          <w:szCs w:val="24"/>
          <w:lang w:val="ru-RU"/>
        </w:rPr>
        <w:t>Закон</w:t>
      </w:r>
      <w:r w:rsidR="006059D9">
        <w:rPr>
          <w:rFonts w:ascii="Times New Roman" w:hAnsi="Times New Roman" w:cs="Times New Roman"/>
          <w:sz w:val="24"/>
          <w:szCs w:val="24"/>
          <w:lang w:val="ru-RU"/>
        </w:rPr>
        <w:t xml:space="preserve"> дает исполнительной власти всех уровней возможность и далее сокращать пропорции образования на родном языке в основной школе по сравнению с указанными в законе максимальными  квотами, не гарантирует (хотя и не запрещает) в средней школе даже преподавание родного языка и позволяет исполнительной власти произвольно сокращать число соответствующих учебных часов (в том числе и в основной школе).</w:t>
      </w:r>
      <w:r w:rsidR="006059D9" w:rsidRPr="005C7E14">
        <w:rPr>
          <w:rFonts w:ascii="Times New Roman" w:eastAsia="TimesNewRomanPSMT" w:hAnsi="Times New Roman" w:cs="Times New Roman"/>
          <w:sz w:val="24"/>
          <w:szCs w:val="24"/>
          <w:lang w:val="ru-RU"/>
        </w:rPr>
        <w:tab/>
      </w:r>
    </w:p>
    <w:p w14:paraId="53765A85" w14:textId="12F81D39" w:rsidR="00D63006" w:rsidRDefault="00FE5609" w:rsidP="00D63006">
      <w:pPr>
        <w:tabs>
          <w:tab w:val="left" w:pos="937"/>
        </w:tabs>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Правительство в качестве первой (</w:t>
      </w:r>
      <w:r w:rsidR="00194C59">
        <w:rPr>
          <w:rFonts w:ascii="Times New Roman" w:eastAsia="TimesNewRomanPSMT" w:hAnsi="Times New Roman" w:cs="Times New Roman"/>
          <w:sz w:val="24"/>
          <w:szCs w:val="24"/>
          <w:lang w:val="ru-RU"/>
        </w:rPr>
        <w:t>т.е., предпочтительной</w:t>
      </w:r>
      <w:r>
        <w:rPr>
          <w:rFonts w:ascii="Times New Roman" w:eastAsia="TimesNewRomanPSMT" w:hAnsi="Times New Roman" w:cs="Times New Roman"/>
          <w:sz w:val="24"/>
          <w:szCs w:val="24"/>
          <w:lang w:val="ru-RU"/>
        </w:rPr>
        <w:t xml:space="preserve">) модели основного образования предложило школам и с </w:t>
      </w:r>
      <w:r w:rsidRPr="00FE5609">
        <w:rPr>
          <w:rFonts w:ascii="Times New Roman" w:eastAsia="TimesNewRomanPSMT" w:hAnsi="Times New Roman" w:cs="Times New Roman"/>
          <w:sz w:val="24"/>
          <w:szCs w:val="24"/>
          <w:lang w:val="ru-RU"/>
        </w:rPr>
        <w:t>1-го по 6-й класс не более 20</w:t>
      </w:r>
      <w:r w:rsidR="00F1799B">
        <w:rPr>
          <w:rFonts w:ascii="Times New Roman" w:eastAsia="TimesNewRomanPSMT" w:hAnsi="Times New Roman" w:cs="Times New Roman"/>
          <w:sz w:val="24"/>
          <w:szCs w:val="24"/>
          <w:lang w:val="ru-RU"/>
        </w:rPr>
        <w:t xml:space="preserve"> </w:t>
      </w:r>
      <w:r w:rsidRPr="00FE5609">
        <w:rPr>
          <w:rFonts w:ascii="Times New Roman" w:eastAsia="TimesNewRomanPSMT" w:hAnsi="Times New Roman" w:cs="Times New Roman"/>
          <w:sz w:val="24"/>
          <w:szCs w:val="24"/>
          <w:lang w:val="ru-RU"/>
        </w:rPr>
        <w:t>% преподавания на родном языке</w:t>
      </w:r>
      <w:r>
        <w:rPr>
          <w:rFonts w:ascii="Times New Roman" w:eastAsia="TimesNewRomanPSMT" w:hAnsi="Times New Roman" w:cs="Times New Roman"/>
          <w:sz w:val="24"/>
          <w:szCs w:val="24"/>
          <w:lang w:val="ru-RU"/>
        </w:rPr>
        <w:t xml:space="preserve"> при указанных в законе не более 50</w:t>
      </w:r>
      <w:r w:rsidR="00F1799B">
        <w:rPr>
          <w:rFonts w:ascii="Times New Roman" w:eastAsia="TimesNewRomanPSMT" w:hAnsi="Times New Roman" w:cs="Times New Roman"/>
          <w:sz w:val="24"/>
          <w:szCs w:val="24"/>
          <w:lang w:val="ru-RU"/>
        </w:rPr>
        <w:t xml:space="preserve"> </w:t>
      </w:r>
      <w:r>
        <w:rPr>
          <w:rFonts w:ascii="Times New Roman" w:eastAsia="TimesNewRomanPSMT" w:hAnsi="Times New Roman" w:cs="Times New Roman"/>
          <w:sz w:val="24"/>
          <w:szCs w:val="24"/>
          <w:lang w:val="ru-RU"/>
        </w:rPr>
        <w:t>%</w:t>
      </w:r>
      <w:r w:rsidRPr="00FE5609">
        <w:rPr>
          <w:rFonts w:ascii="Times New Roman" w:eastAsia="TimesNewRomanPSMT" w:hAnsi="Times New Roman" w:cs="Times New Roman"/>
          <w:sz w:val="24"/>
          <w:szCs w:val="24"/>
          <w:lang w:val="ru-RU"/>
        </w:rPr>
        <w:t xml:space="preserve">. Комиссия этот феномен заметила </w:t>
      </w:r>
      <w:r w:rsidRPr="00FE5609">
        <w:rPr>
          <w:rFonts w:ascii="Times New Roman" w:eastAsia="TimesNewRomanPSMT" w:hAnsi="Times New Roman" w:cs="Times New Roman"/>
          <w:sz w:val="24"/>
          <w:szCs w:val="24"/>
        </w:rPr>
        <w:t xml:space="preserve">[1, </w:t>
      </w:r>
      <w:r w:rsidRPr="00FE5609">
        <w:rPr>
          <w:rFonts w:ascii="Times New Roman" w:eastAsia="TimesNewRomanPSMT" w:hAnsi="Times New Roman" w:cs="Times New Roman"/>
          <w:sz w:val="24"/>
          <w:szCs w:val="24"/>
          <w:lang w:val="ru-RU"/>
        </w:rPr>
        <w:t>§§88</w:t>
      </w:r>
      <w:r w:rsidR="003C0277">
        <w:rPr>
          <w:rFonts w:ascii="Times New Roman" w:eastAsia="TimesNewRomanPSMT" w:hAnsi="Times New Roman" w:cs="Times New Roman"/>
          <w:sz w:val="24"/>
          <w:szCs w:val="24"/>
          <w:lang w:val="ru-RU"/>
        </w:rPr>
        <w:t>-90</w:t>
      </w:r>
      <w:r w:rsidRPr="00FE5609">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ru-RU"/>
        </w:rPr>
        <w:t xml:space="preserve">но все равно дает оценки пропорциональности </w:t>
      </w:r>
      <w:r w:rsidR="00AC4D08">
        <w:rPr>
          <w:rFonts w:ascii="Times New Roman" w:eastAsia="TimesNewRomanPSMT" w:hAnsi="Times New Roman" w:cs="Times New Roman"/>
          <w:sz w:val="24"/>
          <w:szCs w:val="24"/>
          <w:lang w:val="ru-RU"/>
        </w:rPr>
        <w:t>для максимальных квот родного языка.</w:t>
      </w:r>
      <w:r w:rsidR="00A85693">
        <w:rPr>
          <w:rFonts w:ascii="Times New Roman" w:eastAsia="TimesNewRomanPSMT" w:hAnsi="Times New Roman" w:cs="Times New Roman"/>
          <w:sz w:val="24"/>
          <w:szCs w:val="24"/>
          <w:lang w:val="ru-RU"/>
        </w:rPr>
        <w:t xml:space="preserve"> </w:t>
      </w:r>
    </w:p>
    <w:p w14:paraId="2BCB8E56" w14:textId="42B16439" w:rsidR="00D63006" w:rsidRPr="00194C59" w:rsidRDefault="00D63006" w:rsidP="00D63006">
      <w:pPr>
        <w:tabs>
          <w:tab w:val="left" w:pos="937"/>
        </w:tabs>
        <w:spacing w:after="0" w:line="240" w:lineRule="auto"/>
        <w:jc w:val="both"/>
        <w:rPr>
          <w:rFonts w:ascii="Times New Roman" w:eastAsia="TimesNewRomanPSMT" w:hAnsi="Times New Roman" w:cs="Times New Roman"/>
          <w:sz w:val="24"/>
          <w:szCs w:val="24"/>
          <w:lang w:val="ru-RU"/>
        </w:rPr>
      </w:pPr>
      <w:r w:rsidRPr="00194C59">
        <w:rPr>
          <w:rFonts w:ascii="Times New Roman" w:eastAsia="TimesNewRomanPSMT" w:hAnsi="Times New Roman" w:cs="Times New Roman"/>
          <w:sz w:val="24"/>
          <w:szCs w:val="24"/>
          <w:lang w:val="ru-RU"/>
        </w:rPr>
        <w:t xml:space="preserve">Процесс урезания прав происходит и на уровне школ, причем родителям не </w:t>
      </w:r>
      <w:r w:rsidR="00F1799B" w:rsidRPr="00194C59">
        <w:rPr>
          <w:rFonts w:ascii="Times New Roman" w:eastAsia="TimesNewRomanPSMT" w:hAnsi="Times New Roman" w:cs="Times New Roman"/>
          <w:sz w:val="24"/>
          <w:szCs w:val="24"/>
          <w:lang w:val="ru-RU"/>
        </w:rPr>
        <w:t>дано полномочий</w:t>
      </w:r>
      <w:r w:rsidRPr="00194C59">
        <w:rPr>
          <w:rFonts w:ascii="Times New Roman" w:eastAsia="TimesNewRomanPSMT" w:hAnsi="Times New Roman" w:cs="Times New Roman"/>
          <w:sz w:val="24"/>
          <w:szCs w:val="24"/>
          <w:lang w:val="ru-RU"/>
        </w:rPr>
        <w:t xml:space="preserve"> влиять на соответствующие решения школьной администрации. Комиссия, впадая в противоречие с собственным заключением о направленности </w:t>
      </w:r>
      <w:r w:rsidR="00C82F94">
        <w:rPr>
          <w:rFonts w:ascii="Times New Roman" w:eastAsia="TimesNewRomanPSMT" w:hAnsi="Times New Roman" w:cs="Times New Roman"/>
          <w:sz w:val="24"/>
          <w:szCs w:val="24"/>
          <w:lang w:val="ru-RU"/>
        </w:rPr>
        <w:t>Недавних поправок</w:t>
      </w:r>
      <w:r w:rsidRPr="00194C59">
        <w:rPr>
          <w:rFonts w:ascii="Times New Roman" w:eastAsia="TimesNewRomanPSMT" w:hAnsi="Times New Roman" w:cs="Times New Roman"/>
          <w:sz w:val="24"/>
          <w:szCs w:val="24"/>
          <w:lang w:val="ru-RU"/>
        </w:rPr>
        <w:t xml:space="preserve"> на повышение конкурентоспособности учащихся, заявляет даже, что частные школы, чтобы привлечь учеников, выберут наименее жесткое из возможных ограничений</w:t>
      </w:r>
      <w:r w:rsidR="003C0277" w:rsidRPr="00194C59">
        <w:rPr>
          <w:rFonts w:ascii="Times New Roman" w:eastAsia="TimesNewRomanPSMT" w:hAnsi="Times New Roman" w:cs="Times New Roman"/>
          <w:sz w:val="24"/>
          <w:szCs w:val="24"/>
          <w:lang w:val="ru-RU"/>
        </w:rPr>
        <w:t xml:space="preserve"> </w:t>
      </w:r>
      <w:r w:rsidR="003C0277" w:rsidRPr="00194C59">
        <w:rPr>
          <w:rFonts w:ascii="Times New Roman" w:eastAsia="TimesNewRomanPSMT" w:hAnsi="Times New Roman" w:cs="Times New Roman"/>
          <w:sz w:val="24"/>
          <w:szCs w:val="24"/>
        </w:rPr>
        <w:t xml:space="preserve">[1, </w:t>
      </w:r>
      <w:r w:rsidR="003C0277" w:rsidRPr="00194C59">
        <w:rPr>
          <w:rFonts w:ascii="Times New Roman" w:eastAsia="TimesNewRomanPSMT" w:hAnsi="Times New Roman" w:cs="Times New Roman"/>
          <w:sz w:val="24"/>
          <w:szCs w:val="24"/>
          <w:lang w:val="ru-RU"/>
        </w:rPr>
        <w:t>§89</w:t>
      </w:r>
      <w:r w:rsidR="003C0277" w:rsidRPr="00194C59">
        <w:rPr>
          <w:rFonts w:ascii="Times New Roman" w:eastAsia="TimesNewRomanPSMT" w:hAnsi="Times New Roman" w:cs="Times New Roman"/>
          <w:sz w:val="24"/>
          <w:szCs w:val="24"/>
        </w:rPr>
        <w:t>]</w:t>
      </w:r>
      <w:r w:rsidRPr="00194C59">
        <w:rPr>
          <w:rFonts w:ascii="Times New Roman" w:eastAsia="TimesNewRomanPSMT" w:hAnsi="Times New Roman" w:cs="Times New Roman"/>
          <w:sz w:val="24"/>
          <w:szCs w:val="24"/>
          <w:lang w:val="ru-RU"/>
        </w:rPr>
        <w:t>.</w:t>
      </w:r>
    </w:p>
    <w:p w14:paraId="6FC9D5DB" w14:textId="386D1496" w:rsidR="00CF5E31" w:rsidRPr="00194C59" w:rsidRDefault="00A85693" w:rsidP="006059D9">
      <w:pPr>
        <w:tabs>
          <w:tab w:val="left" w:pos="937"/>
        </w:tabs>
        <w:spacing w:after="0" w:line="240" w:lineRule="auto"/>
        <w:jc w:val="both"/>
        <w:rPr>
          <w:rFonts w:ascii="Times New Roman" w:eastAsia="TimesNewRomanPSMT" w:hAnsi="Times New Roman" w:cs="Times New Roman"/>
          <w:sz w:val="24"/>
          <w:szCs w:val="24"/>
          <w:lang w:val="ru-RU"/>
        </w:rPr>
      </w:pPr>
      <w:r w:rsidRPr="00194C59">
        <w:rPr>
          <w:rFonts w:ascii="Times New Roman" w:eastAsia="TimesNewRomanPSMT" w:hAnsi="Times New Roman" w:cs="Times New Roman"/>
          <w:sz w:val="24"/>
          <w:szCs w:val="24"/>
          <w:lang w:val="ru-RU"/>
        </w:rPr>
        <w:t xml:space="preserve">Кроме того, правительство в образовательных стандартах </w:t>
      </w:r>
      <w:r w:rsidR="00063C50" w:rsidRPr="00194C59">
        <w:rPr>
          <w:rFonts w:ascii="Times New Roman" w:eastAsia="TimesNewRomanPSMT" w:hAnsi="Times New Roman" w:cs="Times New Roman"/>
          <w:sz w:val="24"/>
          <w:szCs w:val="24"/>
          <w:lang w:val="ru-RU"/>
        </w:rPr>
        <w:t xml:space="preserve">без обоснований </w:t>
      </w:r>
      <w:r w:rsidRPr="00194C59">
        <w:rPr>
          <w:rFonts w:ascii="Times New Roman" w:eastAsia="TimesNewRomanPSMT" w:hAnsi="Times New Roman" w:cs="Times New Roman"/>
          <w:sz w:val="24"/>
          <w:szCs w:val="24"/>
          <w:lang w:val="ru-RU"/>
        </w:rPr>
        <w:t>урезало вдвое число часов преподавания родного языка и литературы</w:t>
      </w:r>
      <w:r w:rsidR="003C0277" w:rsidRPr="00194C59">
        <w:rPr>
          <w:rFonts w:ascii="Times New Roman" w:eastAsia="TimesNewRomanPSMT" w:hAnsi="Times New Roman" w:cs="Times New Roman"/>
          <w:sz w:val="24"/>
          <w:szCs w:val="24"/>
          <w:lang w:val="ru-RU"/>
        </w:rPr>
        <w:t xml:space="preserve"> в школах нацменьшинств</w:t>
      </w:r>
      <w:r w:rsidR="00D63006" w:rsidRPr="00194C59">
        <w:rPr>
          <w:rFonts w:ascii="Times New Roman" w:eastAsia="TimesNewRomanPSMT" w:hAnsi="Times New Roman" w:cs="Times New Roman"/>
          <w:sz w:val="24"/>
          <w:szCs w:val="24"/>
          <w:lang w:val="ru-RU"/>
        </w:rPr>
        <w:t xml:space="preserve">, </w:t>
      </w:r>
      <w:r w:rsidR="00063C50" w:rsidRPr="00194C59">
        <w:rPr>
          <w:rFonts w:ascii="Times New Roman" w:eastAsia="TimesNewRomanPSMT" w:hAnsi="Times New Roman" w:cs="Times New Roman"/>
          <w:sz w:val="24"/>
          <w:szCs w:val="24"/>
          <w:lang w:val="ru-RU"/>
        </w:rPr>
        <w:t>сохранявшееся неизменным примерно 100 лет и оставш</w:t>
      </w:r>
      <w:r w:rsidR="00F1799B" w:rsidRPr="00194C59">
        <w:rPr>
          <w:rFonts w:ascii="Times New Roman" w:eastAsia="TimesNewRomanPSMT" w:hAnsi="Times New Roman" w:cs="Times New Roman"/>
          <w:sz w:val="24"/>
          <w:szCs w:val="24"/>
          <w:lang w:val="ru-RU"/>
        </w:rPr>
        <w:t>ее</w:t>
      </w:r>
      <w:r w:rsidR="00063C50" w:rsidRPr="00194C59">
        <w:rPr>
          <w:rFonts w:ascii="Times New Roman" w:eastAsia="TimesNewRomanPSMT" w:hAnsi="Times New Roman" w:cs="Times New Roman"/>
          <w:sz w:val="24"/>
          <w:szCs w:val="24"/>
          <w:lang w:val="ru-RU"/>
        </w:rPr>
        <w:t xml:space="preserve">ся </w:t>
      </w:r>
      <w:r w:rsidR="006D2DA2" w:rsidRPr="00194C59">
        <w:rPr>
          <w:rFonts w:ascii="Times New Roman" w:eastAsia="TimesNewRomanPSMT" w:hAnsi="Times New Roman" w:cs="Times New Roman"/>
          <w:sz w:val="24"/>
          <w:szCs w:val="24"/>
          <w:lang w:val="ru-RU"/>
        </w:rPr>
        <w:t>неизменным</w:t>
      </w:r>
      <w:r w:rsidR="00063C50" w:rsidRPr="00194C59">
        <w:rPr>
          <w:rFonts w:ascii="Times New Roman" w:eastAsia="TimesNewRomanPSMT" w:hAnsi="Times New Roman" w:cs="Times New Roman"/>
          <w:sz w:val="24"/>
          <w:szCs w:val="24"/>
          <w:lang w:val="ru-RU"/>
        </w:rPr>
        <w:t xml:space="preserve"> для латышских школ</w:t>
      </w:r>
      <w:r w:rsidR="003B38E7" w:rsidRPr="00194C59">
        <w:rPr>
          <w:rFonts w:ascii="Times New Roman" w:eastAsia="TimesNewRomanPSMT" w:hAnsi="Times New Roman" w:cs="Times New Roman"/>
          <w:sz w:val="24"/>
          <w:szCs w:val="24"/>
          <w:lang w:val="ru-RU"/>
        </w:rPr>
        <w:t xml:space="preserve"> </w:t>
      </w:r>
      <w:r w:rsidR="003B38E7" w:rsidRPr="00194C59">
        <w:rPr>
          <w:rFonts w:ascii="Times New Roman" w:eastAsia="TimesNewRomanPSMT" w:hAnsi="Times New Roman" w:cs="Times New Roman"/>
          <w:sz w:val="24"/>
          <w:szCs w:val="24"/>
        </w:rPr>
        <w:t>[2,</w:t>
      </w:r>
      <w:r w:rsidR="003B38E7" w:rsidRPr="00194C59">
        <w:rPr>
          <w:rFonts w:ascii="Times New Roman" w:hAnsi="Times New Roman" w:cs="Times New Roman"/>
          <w:sz w:val="24"/>
          <w:szCs w:val="24"/>
          <w:lang w:val="ru-RU"/>
        </w:rPr>
        <w:t>§§</w:t>
      </w:r>
      <w:r w:rsidR="003B38E7" w:rsidRPr="00194C59">
        <w:rPr>
          <w:rFonts w:ascii="Times New Roman" w:hAnsi="Times New Roman" w:cs="Times New Roman"/>
          <w:sz w:val="24"/>
          <w:szCs w:val="24"/>
        </w:rPr>
        <w:t>35.4, 36.1]</w:t>
      </w:r>
      <w:r w:rsidR="00F1799B" w:rsidRPr="00194C59">
        <w:rPr>
          <w:rFonts w:ascii="Times New Roman" w:eastAsia="TimesNewRomanPSMT" w:hAnsi="Times New Roman" w:cs="Times New Roman"/>
          <w:sz w:val="24"/>
          <w:szCs w:val="24"/>
          <w:lang w:val="ru-RU"/>
        </w:rPr>
        <w:t>. Это</w:t>
      </w:r>
      <w:r w:rsidR="00D63006" w:rsidRPr="00194C59">
        <w:rPr>
          <w:rFonts w:ascii="Times New Roman" w:eastAsia="TimesNewRomanPSMT" w:hAnsi="Times New Roman" w:cs="Times New Roman"/>
          <w:sz w:val="24"/>
          <w:szCs w:val="24"/>
          <w:lang w:val="ru-RU"/>
        </w:rPr>
        <w:t xml:space="preserve">го Комиссия </w:t>
      </w:r>
      <w:r w:rsidR="003C0277" w:rsidRPr="00194C59">
        <w:rPr>
          <w:rFonts w:ascii="Times New Roman" w:eastAsia="TimesNewRomanPSMT" w:hAnsi="Times New Roman" w:cs="Times New Roman"/>
          <w:sz w:val="24"/>
          <w:szCs w:val="24"/>
          <w:lang w:val="ru-RU"/>
        </w:rPr>
        <w:t xml:space="preserve">вовсе </w:t>
      </w:r>
      <w:r w:rsidR="00D63006" w:rsidRPr="00194C59">
        <w:rPr>
          <w:rFonts w:ascii="Times New Roman" w:eastAsia="TimesNewRomanPSMT" w:hAnsi="Times New Roman" w:cs="Times New Roman"/>
          <w:sz w:val="24"/>
          <w:szCs w:val="24"/>
          <w:lang w:val="ru-RU"/>
        </w:rPr>
        <w:t>не заметила</w:t>
      </w:r>
      <w:r w:rsidR="003B38E7" w:rsidRPr="00194C59">
        <w:rPr>
          <w:rFonts w:ascii="Times New Roman" w:eastAsia="TimesNewRomanPSMT" w:hAnsi="Times New Roman" w:cs="Times New Roman"/>
          <w:sz w:val="24"/>
          <w:szCs w:val="24"/>
          <w:lang w:val="ru-RU"/>
        </w:rPr>
        <w:t>.</w:t>
      </w:r>
      <w:r w:rsidR="006D2DA2" w:rsidRPr="00194C59">
        <w:rPr>
          <w:rFonts w:ascii="Times New Roman" w:eastAsia="TimesNewRomanPSMT" w:hAnsi="Times New Roman" w:cs="Times New Roman"/>
          <w:sz w:val="24"/>
          <w:szCs w:val="24"/>
        </w:rPr>
        <w:t xml:space="preserve"> </w:t>
      </w:r>
    </w:p>
    <w:p w14:paraId="25B384D4" w14:textId="0642832F" w:rsidR="006059D9" w:rsidRDefault="006059D9" w:rsidP="006059D9">
      <w:pPr>
        <w:pStyle w:val="Default"/>
        <w:jc w:val="both"/>
        <w:rPr>
          <w:rFonts w:ascii="Times New Roman" w:eastAsia="TimesNewRomanPSMT" w:hAnsi="Times New Roman" w:cs="Times New Roman"/>
          <w:lang w:val="ru-RU"/>
        </w:rPr>
      </w:pPr>
    </w:p>
    <w:p w14:paraId="22E78316" w14:textId="4BBB7DA8" w:rsidR="00482766" w:rsidRPr="00194C59" w:rsidRDefault="00482766" w:rsidP="00482766">
      <w:pPr>
        <w:pStyle w:val="Default"/>
        <w:jc w:val="both"/>
        <w:rPr>
          <w:rFonts w:ascii="Times New Roman" w:eastAsia="TimesNewRomanPSMT" w:hAnsi="Times New Roman" w:cs="Times New Roman"/>
          <w:color w:val="auto"/>
          <w:lang w:val="ru-RU"/>
        </w:rPr>
      </w:pPr>
      <w:r w:rsidRPr="00194C59">
        <w:rPr>
          <w:rFonts w:ascii="Times New Roman" w:hAnsi="Times New Roman" w:cs="Times New Roman"/>
          <w:color w:val="auto"/>
        </w:rPr>
        <w:t>V</w:t>
      </w:r>
      <w:r w:rsidRPr="00194C59">
        <w:rPr>
          <w:rFonts w:ascii="Times New Roman" w:hAnsi="Times New Roman" w:cs="Times New Roman"/>
          <w:color w:val="auto"/>
          <w:lang w:val="ru-RU"/>
        </w:rPr>
        <w:t>.2</w:t>
      </w:r>
      <w:r w:rsidRPr="00194C59">
        <w:rPr>
          <w:rFonts w:ascii="Times New Roman" w:eastAsia="TimesNewRomanPSMT" w:hAnsi="Times New Roman" w:cs="Times New Roman"/>
          <w:color w:val="auto"/>
          <w:lang w:val="ru-RU"/>
        </w:rPr>
        <w:t xml:space="preserve">. </w:t>
      </w:r>
      <w:r w:rsidR="00F1799B" w:rsidRPr="00194C59">
        <w:rPr>
          <w:rFonts w:ascii="Times New Roman" w:eastAsia="TimesNewRomanPSMT" w:hAnsi="Times New Roman" w:cs="Times New Roman"/>
          <w:color w:val="auto"/>
          <w:lang w:val="ru-RU"/>
        </w:rPr>
        <w:t xml:space="preserve">Есть </w:t>
      </w:r>
      <w:r w:rsidRPr="00194C59">
        <w:rPr>
          <w:rFonts w:ascii="Times New Roman" w:eastAsia="TimesNewRomanPSMT" w:hAnsi="Times New Roman" w:cs="Times New Roman"/>
          <w:color w:val="auto"/>
          <w:lang w:val="ru-RU"/>
        </w:rPr>
        <w:t>ли у ограничений законная цель и достижима ли она выбранными средствами</w:t>
      </w:r>
      <w:r w:rsidR="00F1799B" w:rsidRPr="00194C59">
        <w:rPr>
          <w:rFonts w:ascii="Times New Roman" w:eastAsia="TimesNewRomanPSMT" w:hAnsi="Times New Roman" w:cs="Times New Roman"/>
          <w:color w:val="auto"/>
          <w:lang w:val="ru-RU"/>
        </w:rPr>
        <w:t>?</w:t>
      </w:r>
    </w:p>
    <w:p w14:paraId="40AF5F4A" w14:textId="77777777" w:rsidR="00482766" w:rsidRDefault="00482766" w:rsidP="006059D9">
      <w:pPr>
        <w:pStyle w:val="Default"/>
        <w:jc w:val="both"/>
        <w:rPr>
          <w:rFonts w:ascii="Times New Roman" w:eastAsia="TimesNewRomanPSMT" w:hAnsi="Times New Roman" w:cs="Times New Roman"/>
          <w:lang w:val="ru-RU"/>
        </w:rPr>
      </w:pPr>
    </w:p>
    <w:p w14:paraId="72FB74E1" w14:textId="0FB090B7" w:rsidR="006059D9" w:rsidRDefault="00482766"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9</w:t>
      </w:r>
      <w:r w:rsidR="006059D9" w:rsidRPr="001B79AD">
        <w:rPr>
          <w:rFonts w:ascii="Times New Roman" w:eastAsia="TimesNewRomanPSMT" w:hAnsi="Times New Roman" w:cs="Times New Roman"/>
          <w:sz w:val="24"/>
          <w:szCs w:val="24"/>
          <w:lang w:val="ru-RU"/>
        </w:rPr>
        <w:t>. Комисси</w:t>
      </w:r>
      <w:r w:rsidR="006059D9">
        <w:rPr>
          <w:rFonts w:ascii="Times New Roman" w:eastAsia="TimesNewRomanPSMT" w:hAnsi="Times New Roman" w:cs="Times New Roman"/>
          <w:sz w:val="24"/>
          <w:szCs w:val="24"/>
          <w:lang w:val="ru-RU"/>
        </w:rPr>
        <w:t xml:space="preserve">я формулирует </w:t>
      </w:r>
      <w:r w:rsidR="006059D9" w:rsidRPr="001B79AD">
        <w:rPr>
          <w:rFonts w:ascii="Times New Roman" w:eastAsia="TimesNewRomanPSMT" w:hAnsi="Times New Roman" w:cs="Times New Roman"/>
          <w:sz w:val="24"/>
          <w:szCs w:val="24"/>
          <w:lang w:val="ru-RU"/>
        </w:rPr>
        <w:t xml:space="preserve">законную цель </w:t>
      </w:r>
      <w:r w:rsidR="00645415">
        <w:rPr>
          <w:rFonts w:ascii="Times New Roman" w:eastAsia="TimesNewRomanPSMT" w:hAnsi="Times New Roman" w:cs="Times New Roman"/>
          <w:sz w:val="24"/>
          <w:szCs w:val="24"/>
          <w:lang w:val="ru-RU"/>
        </w:rPr>
        <w:t>Недавних поправок</w:t>
      </w:r>
      <w:r w:rsidR="006059D9" w:rsidRPr="001B79AD">
        <w:rPr>
          <w:rFonts w:ascii="Times New Roman" w:eastAsia="TimesNewRomanPSMT" w:hAnsi="Times New Roman" w:cs="Times New Roman"/>
          <w:sz w:val="24"/>
          <w:szCs w:val="24"/>
          <w:lang w:val="ru-RU"/>
        </w:rPr>
        <w:t xml:space="preserve"> </w:t>
      </w:r>
      <w:r w:rsidR="006059D9">
        <w:rPr>
          <w:rFonts w:ascii="Times New Roman" w:eastAsia="TimesNewRomanPSMT" w:hAnsi="Times New Roman" w:cs="Times New Roman"/>
          <w:sz w:val="24"/>
          <w:szCs w:val="24"/>
          <w:lang w:val="ru-RU"/>
        </w:rPr>
        <w:t>как повышение школьниками знания латышского языка, способствующую</w:t>
      </w:r>
      <w:r w:rsidR="006059D9" w:rsidRPr="001B79AD">
        <w:rPr>
          <w:rFonts w:ascii="Times New Roman" w:eastAsia="TimesNewRomanPSMT" w:hAnsi="Times New Roman" w:cs="Times New Roman"/>
          <w:sz w:val="24"/>
          <w:szCs w:val="24"/>
          <w:lang w:val="ru-RU"/>
        </w:rPr>
        <w:t xml:space="preserve"> </w:t>
      </w:r>
      <w:r w:rsidR="006059D9">
        <w:rPr>
          <w:rFonts w:ascii="Times New Roman" w:eastAsia="TimesNewRomanPSMT" w:hAnsi="Times New Roman" w:cs="Times New Roman"/>
          <w:sz w:val="24"/>
          <w:szCs w:val="24"/>
          <w:lang w:val="ru-RU"/>
        </w:rPr>
        <w:t xml:space="preserve">увеличению </w:t>
      </w:r>
      <w:r w:rsidR="006059D9" w:rsidRPr="001B79AD">
        <w:rPr>
          <w:rFonts w:ascii="Times New Roman" w:eastAsia="TimesNewRomanPSMT" w:hAnsi="Times New Roman" w:cs="Times New Roman"/>
          <w:sz w:val="24"/>
          <w:szCs w:val="24"/>
          <w:lang w:val="ru-RU"/>
        </w:rPr>
        <w:t>конкурентоспособности</w:t>
      </w:r>
      <w:r w:rsidR="006059D9">
        <w:rPr>
          <w:rFonts w:ascii="Times New Roman" w:eastAsia="TimesNewRomanPSMT" w:hAnsi="Times New Roman" w:cs="Times New Roman"/>
          <w:sz w:val="24"/>
          <w:szCs w:val="24"/>
          <w:lang w:val="ru-RU"/>
        </w:rPr>
        <w:t>; а также ликвидацию языковой сегрегации общества</w:t>
      </w:r>
      <w:r w:rsidR="005421C1">
        <w:rPr>
          <w:rFonts w:ascii="Times New Roman" w:eastAsia="TimesNewRomanPSMT" w:hAnsi="Times New Roman" w:cs="Times New Roman"/>
          <w:sz w:val="24"/>
          <w:szCs w:val="24"/>
          <w:lang w:val="ru-RU"/>
        </w:rPr>
        <w:t xml:space="preserve"> </w:t>
      </w:r>
      <w:r w:rsidR="005421C1">
        <w:rPr>
          <w:rFonts w:ascii="Times New Roman" w:hAnsi="Times New Roman" w:cs="Times New Roman"/>
          <w:sz w:val="24"/>
          <w:szCs w:val="24"/>
        </w:rPr>
        <w:t>[1,</w:t>
      </w:r>
      <w:r w:rsidR="005421C1" w:rsidRPr="005421C1">
        <w:rPr>
          <w:rFonts w:ascii="Times New Roman" w:hAnsi="Times New Roman" w:cs="Times New Roman"/>
          <w:sz w:val="24"/>
          <w:szCs w:val="24"/>
          <w:lang w:val="ru-RU"/>
        </w:rPr>
        <w:t>§65]</w:t>
      </w:r>
      <w:r w:rsidR="006059D9">
        <w:rPr>
          <w:rFonts w:ascii="Times New Roman" w:eastAsia="TimesNewRomanPSMT" w:hAnsi="Times New Roman" w:cs="Times New Roman"/>
          <w:sz w:val="24"/>
          <w:szCs w:val="24"/>
          <w:lang w:val="ru-RU"/>
        </w:rPr>
        <w:t xml:space="preserve">. Этот вывод базируется на неверной оценке статистических данных о знании языка </w:t>
      </w:r>
      <w:r w:rsidR="005421C1">
        <w:rPr>
          <w:rFonts w:ascii="Times New Roman" w:hAnsi="Times New Roman" w:cs="Times New Roman"/>
          <w:sz w:val="24"/>
          <w:szCs w:val="24"/>
        </w:rPr>
        <w:t>[1,</w:t>
      </w:r>
      <w:r w:rsidR="005421C1" w:rsidRPr="005421C1">
        <w:rPr>
          <w:rFonts w:ascii="Times New Roman" w:hAnsi="Times New Roman" w:cs="Times New Roman"/>
          <w:sz w:val="24"/>
          <w:szCs w:val="24"/>
          <w:lang w:val="ru-RU"/>
        </w:rPr>
        <w:t>§</w:t>
      </w:r>
      <w:r w:rsidR="005421C1">
        <w:rPr>
          <w:rFonts w:ascii="Times New Roman" w:hAnsi="Times New Roman" w:cs="Times New Roman"/>
          <w:sz w:val="24"/>
          <w:szCs w:val="24"/>
          <w:lang w:val="ru-RU"/>
        </w:rPr>
        <w:t>22-23</w:t>
      </w:r>
      <w:r w:rsidR="005421C1" w:rsidRPr="005421C1">
        <w:rPr>
          <w:rFonts w:ascii="Times New Roman" w:hAnsi="Times New Roman" w:cs="Times New Roman"/>
          <w:sz w:val="24"/>
          <w:szCs w:val="24"/>
          <w:lang w:val="ru-RU"/>
        </w:rPr>
        <w:t>]</w:t>
      </w:r>
      <w:r w:rsidR="00EA65E7">
        <w:rPr>
          <w:rStyle w:val="FootnoteReference"/>
          <w:rFonts w:ascii="Times New Roman" w:hAnsi="Times New Roman" w:cs="Times New Roman"/>
          <w:sz w:val="24"/>
          <w:szCs w:val="24"/>
          <w:lang w:val="ru-RU"/>
        </w:rPr>
        <w:footnoteReference w:id="15"/>
      </w:r>
      <w:r w:rsidR="005421C1">
        <w:rPr>
          <w:rFonts w:ascii="Times New Roman" w:hAnsi="Times New Roman" w:cs="Times New Roman"/>
          <w:sz w:val="24"/>
          <w:szCs w:val="24"/>
          <w:lang w:val="ru-RU"/>
        </w:rPr>
        <w:t xml:space="preserve"> </w:t>
      </w:r>
      <w:r w:rsidR="006059D9">
        <w:rPr>
          <w:rFonts w:ascii="Times New Roman" w:eastAsia="TimesNewRomanPSMT" w:hAnsi="Times New Roman" w:cs="Times New Roman"/>
          <w:sz w:val="24"/>
          <w:szCs w:val="24"/>
          <w:lang w:val="ru-RU"/>
        </w:rPr>
        <w:t>и результат</w:t>
      </w:r>
      <w:r w:rsidR="005421C1">
        <w:rPr>
          <w:rFonts w:ascii="Times New Roman" w:eastAsia="TimesNewRomanPSMT" w:hAnsi="Times New Roman" w:cs="Times New Roman"/>
          <w:sz w:val="24"/>
          <w:szCs w:val="24"/>
          <w:lang w:val="ru-RU"/>
        </w:rPr>
        <w:t>ах</w:t>
      </w:r>
      <w:r w:rsidR="006059D9">
        <w:rPr>
          <w:rFonts w:ascii="Times New Roman" w:eastAsia="TimesNewRomanPSMT" w:hAnsi="Times New Roman" w:cs="Times New Roman"/>
          <w:sz w:val="24"/>
          <w:szCs w:val="24"/>
          <w:lang w:val="ru-RU"/>
        </w:rPr>
        <w:t xml:space="preserve"> школьных языковых экзаменов</w:t>
      </w:r>
      <w:r w:rsidR="005421C1">
        <w:rPr>
          <w:rFonts w:ascii="Times New Roman" w:eastAsia="TimesNewRomanPSMT" w:hAnsi="Times New Roman" w:cs="Times New Roman"/>
          <w:sz w:val="24"/>
          <w:szCs w:val="24"/>
          <w:lang w:val="ru-RU"/>
        </w:rPr>
        <w:t xml:space="preserve"> </w:t>
      </w:r>
      <w:r w:rsidR="005421C1">
        <w:rPr>
          <w:rFonts w:ascii="Times New Roman" w:hAnsi="Times New Roman" w:cs="Times New Roman"/>
          <w:sz w:val="24"/>
          <w:szCs w:val="24"/>
        </w:rPr>
        <w:t>[1,</w:t>
      </w:r>
      <w:r w:rsidR="00EA65E7" w:rsidRPr="005421C1">
        <w:rPr>
          <w:rFonts w:ascii="Times New Roman" w:hAnsi="Times New Roman" w:cs="Times New Roman"/>
          <w:sz w:val="24"/>
          <w:szCs w:val="24"/>
          <w:lang w:val="ru-RU"/>
        </w:rPr>
        <w:t>§§</w:t>
      </w:r>
      <w:r w:rsidR="005421C1">
        <w:rPr>
          <w:rFonts w:ascii="Times New Roman" w:hAnsi="Times New Roman" w:cs="Times New Roman"/>
          <w:sz w:val="24"/>
          <w:szCs w:val="24"/>
          <w:lang w:val="ru-RU"/>
        </w:rPr>
        <w:t>25</w:t>
      </w:r>
      <w:r w:rsidR="00EA65E7">
        <w:rPr>
          <w:rFonts w:ascii="Times New Roman" w:hAnsi="Times New Roman" w:cs="Times New Roman"/>
          <w:sz w:val="24"/>
          <w:szCs w:val="24"/>
          <w:lang w:val="ru-RU"/>
        </w:rPr>
        <w:t>,67</w:t>
      </w:r>
      <w:r w:rsidR="005421C1" w:rsidRPr="005421C1">
        <w:rPr>
          <w:rFonts w:ascii="Times New Roman" w:hAnsi="Times New Roman" w:cs="Times New Roman"/>
          <w:sz w:val="24"/>
          <w:szCs w:val="24"/>
          <w:lang w:val="ru-RU"/>
        </w:rPr>
        <w:t>]</w:t>
      </w:r>
      <w:r w:rsidR="00FE5FDC">
        <w:rPr>
          <w:rFonts w:ascii="Times New Roman" w:hAnsi="Times New Roman" w:cs="Times New Roman"/>
          <w:sz w:val="24"/>
          <w:szCs w:val="24"/>
          <w:lang w:val="ru-RU"/>
        </w:rPr>
        <w:t>.</w:t>
      </w:r>
      <w:r w:rsidR="006059D9">
        <w:rPr>
          <w:rFonts w:ascii="Times New Roman" w:eastAsia="TimesNewRomanPSMT" w:hAnsi="Times New Roman" w:cs="Times New Roman"/>
          <w:sz w:val="24"/>
          <w:szCs w:val="24"/>
          <w:lang w:val="ru-RU"/>
        </w:rPr>
        <w:t xml:space="preserve"> а также на не подтверждающемся статистикой предположении о том, что заметный прогресс в знании нацменьшинствами языка за предшествующие 25 лет достигнут </w:t>
      </w:r>
      <w:r w:rsidR="005421C1">
        <w:rPr>
          <w:rFonts w:ascii="Times New Roman" w:eastAsia="TimesNewRomanPSMT" w:hAnsi="Times New Roman" w:cs="Times New Roman"/>
          <w:sz w:val="24"/>
          <w:szCs w:val="24"/>
          <w:lang w:val="ru-RU"/>
        </w:rPr>
        <w:t xml:space="preserve">именно </w:t>
      </w:r>
      <w:r w:rsidR="006059D9">
        <w:rPr>
          <w:rFonts w:ascii="Times New Roman" w:eastAsia="TimesNewRomanPSMT" w:hAnsi="Times New Roman" w:cs="Times New Roman"/>
          <w:sz w:val="24"/>
          <w:szCs w:val="24"/>
          <w:lang w:val="ru-RU"/>
        </w:rPr>
        <w:t xml:space="preserve">благодаря предыдущим этапам </w:t>
      </w:r>
      <w:r w:rsidR="008C25BA" w:rsidRPr="00641EE4">
        <w:rPr>
          <w:rFonts w:ascii="Times New Roman" w:eastAsia="TimesNewRomanPSMT" w:hAnsi="Times New Roman" w:cs="Times New Roman"/>
          <w:color w:val="000000"/>
          <w:sz w:val="24"/>
          <w:szCs w:val="24"/>
          <w:lang w:val="ru-RU"/>
        </w:rPr>
        <w:t>«</w:t>
      </w:r>
      <w:r w:rsidR="00645415">
        <w:rPr>
          <w:rFonts w:ascii="Times New Roman" w:eastAsia="TimesNewRomanPSMT" w:hAnsi="Times New Roman" w:cs="Times New Roman"/>
          <w:color w:val="000000"/>
          <w:sz w:val="24"/>
          <w:szCs w:val="24"/>
          <w:lang w:val="ru-RU"/>
        </w:rPr>
        <w:t>длительной реформы</w:t>
      </w:r>
      <w:r w:rsidR="008C25BA" w:rsidRPr="00641EE4">
        <w:rPr>
          <w:rFonts w:ascii="Times New Roman" w:eastAsia="TimesNewRomanPSMT" w:hAnsi="Times New Roman" w:cs="Times New Roman"/>
          <w:color w:val="000000"/>
          <w:sz w:val="24"/>
          <w:szCs w:val="24"/>
          <w:lang w:val="ru-RU"/>
        </w:rPr>
        <w:t>»</w:t>
      </w:r>
      <w:r w:rsidR="005421C1">
        <w:rPr>
          <w:rFonts w:ascii="Times New Roman" w:eastAsia="TimesNewRomanPSMT" w:hAnsi="Times New Roman" w:cs="Times New Roman"/>
          <w:sz w:val="24"/>
          <w:szCs w:val="24"/>
          <w:lang w:val="ru-RU"/>
        </w:rPr>
        <w:t xml:space="preserve"> </w:t>
      </w:r>
      <w:r w:rsidR="005421C1">
        <w:rPr>
          <w:rFonts w:ascii="Times New Roman" w:hAnsi="Times New Roman" w:cs="Times New Roman"/>
          <w:sz w:val="24"/>
          <w:szCs w:val="24"/>
        </w:rPr>
        <w:t>[1,</w:t>
      </w:r>
      <w:r w:rsidR="005421C1" w:rsidRPr="005421C1">
        <w:rPr>
          <w:rFonts w:ascii="Times New Roman" w:hAnsi="Times New Roman" w:cs="Times New Roman"/>
          <w:sz w:val="24"/>
          <w:szCs w:val="24"/>
          <w:lang w:val="ru-RU"/>
        </w:rPr>
        <w:t>§</w:t>
      </w:r>
      <w:r w:rsidR="00A61650" w:rsidRPr="00A61650">
        <w:rPr>
          <w:rFonts w:ascii="Times New Roman" w:hAnsi="Times New Roman" w:cs="Times New Roman"/>
          <w:sz w:val="24"/>
          <w:szCs w:val="24"/>
          <w:lang w:val="ru-RU"/>
        </w:rPr>
        <w:t>22</w:t>
      </w:r>
      <w:r w:rsidR="005421C1" w:rsidRPr="005421C1">
        <w:rPr>
          <w:rFonts w:ascii="Times New Roman" w:hAnsi="Times New Roman" w:cs="Times New Roman"/>
          <w:sz w:val="24"/>
          <w:szCs w:val="24"/>
          <w:lang w:val="ru-RU"/>
        </w:rPr>
        <w:t>]</w:t>
      </w:r>
      <w:r w:rsidR="006059D9">
        <w:rPr>
          <w:rFonts w:ascii="Times New Roman" w:eastAsia="TimesNewRomanPSMT" w:hAnsi="Times New Roman" w:cs="Times New Roman"/>
          <w:sz w:val="24"/>
          <w:szCs w:val="24"/>
          <w:lang w:val="ru-RU"/>
        </w:rPr>
        <w:t>.</w:t>
      </w:r>
    </w:p>
    <w:p w14:paraId="33BFE0F6" w14:textId="78257A18" w:rsidR="006059D9" w:rsidRDefault="006769FE"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Недавние поправки</w:t>
      </w:r>
      <w:r w:rsidR="006059D9">
        <w:rPr>
          <w:rFonts w:ascii="Times New Roman" w:eastAsia="TimesNewRomanPSMT" w:hAnsi="Times New Roman" w:cs="Times New Roman"/>
          <w:sz w:val="24"/>
          <w:szCs w:val="24"/>
          <w:lang w:val="ru-RU"/>
        </w:rPr>
        <w:t xml:space="preserve"> предназначены исключительно для группы лиц школьного возраста, в которой знание языка почти идеально по сравнению с таковым у лиц более старших </w:t>
      </w:r>
      <w:r w:rsidR="006059D9">
        <w:rPr>
          <w:rFonts w:ascii="Times New Roman" w:eastAsia="TimesNewRomanPSMT" w:hAnsi="Times New Roman" w:cs="Times New Roman"/>
          <w:sz w:val="24"/>
          <w:szCs w:val="24"/>
          <w:lang w:val="ru-RU"/>
        </w:rPr>
        <w:lastRenderedPageBreak/>
        <w:t>возрастов. Никаких систематических мероприятий для обучения языку лиц более старших возрастов не предпринимается</w:t>
      </w:r>
      <w:r w:rsidR="006D2DA2">
        <w:rPr>
          <w:rFonts w:ascii="Times New Roman" w:eastAsia="TimesNewRomanPSMT" w:hAnsi="Times New Roman" w:cs="Times New Roman"/>
          <w:sz w:val="24"/>
          <w:szCs w:val="24"/>
        </w:rPr>
        <w:t xml:space="preserve"> </w:t>
      </w:r>
      <w:r w:rsidR="006D2DA2">
        <w:rPr>
          <w:rFonts w:ascii="Times New Roman" w:hAnsi="Times New Roman" w:cs="Times New Roman"/>
          <w:sz w:val="24"/>
          <w:szCs w:val="24"/>
        </w:rPr>
        <w:t>[3,</w:t>
      </w:r>
      <w:r w:rsidR="006D2DA2" w:rsidRPr="005421C1">
        <w:rPr>
          <w:rFonts w:ascii="Times New Roman" w:hAnsi="Times New Roman" w:cs="Times New Roman"/>
          <w:sz w:val="24"/>
          <w:szCs w:val="24"/>
          <w:lang w:val="ru-RU"/>
        </w:rPr>
        <w:t>§</w:t>
      </w:r>
      <w:r w:rsidR="006D2DA2">
        <w:rPr>
          <w:rFonts w:ascii="Times New Roman" w:hAnsi="Times New Roman" w:cs="Times New Roman"/>
          <w:sz w:val="24"/>
          <w:szCs w:val="24"/>
        </w:rPr>
        <w:t>48</w:t>
      </w:r>
      <w:r w:rsidR="006D2DA2" w:rsidRPr="005421C1">
        <w:rPr>
          <w:rFonts w:ascii="Times New Roman" w:hAnsi="Times New Roman" w:cs="Times New Roman"/>
          <w:sz w:val="24"/>
          <w:szCs w:val="24"/>
          <w:lang w:val="ru-RU"/>
        </w:rPr>
        <w:t>]</w:t>
      </w:r>
      <w:r w:rsidR="006059D9">
        <w:rPr>
          <w:rFonts w:ascii="Times New Roman" w:eastAsia="TimesNewRomanPSMT" w:hAnsi="Times New Roman" w:cs="Times New Roman"/>
          <w:sz w:val="24"/>
          <w:szCs w:val="24"/>
          <w:lang w:val="ru-RU"/>
        </w:rPr>
        <w:t>, и часть законной цели, формулируемая как преодоление языковой сегрегации среди населения, принципиально недостижима выбранными средствами. Это тем более важно, что при обосновании законной цели Комиссия ссылалась исключительно на те источники, где целью объявлялось повышение знания государственного языка среди лиц всех возрастов</w:t>
      </w:r>
      <w:r w:rsidR="00EA65E7">
        <w:rPr>
          <w:rFonts w:ascii="Times New Roman" w:eastAsia="TimesNewRomanPSMT" w:hAnsi="Times New Roman" w:cs="Times New Roman"/>
          <w:sz w:val="24"/>
          <w:szCs w:val="24"/>
          <w:lang w:val="ru-RU"/>
        </w:rPr>
        <w:t xml:space="preserve"> </w:t>
      </w:r>
      <w:r w:rsidR="00EA65E7">
        <w:rPr>
          <w:rFonts w:ascii="Times New Roman" w:hAnsi="Times New Roman" w:cs="Times New Roman"/>
          <w:sz w:val="24"/>
          <w:szCs w:val="24"/>
        </w:rPr>
        <w:t>[1,</w:t>
      </w:r>
      <w:r w:rsidR="00EA65E7" w:rsidRPr="00EA65E7">
        <w:rPr>
          <w:rFonts w:ascii="Times New Roman" w:hAnsi="Times New Roman" w:cs="Times New Roman"/>
          <w:sz w:val="24"/>
          <w:szCs w:val="24"/>
          <w:lang w:val="ru-RU"/>
        </w:rPr>
        <w:t>§6</w:t>
      </w:r>
      <w:r w:rsidR="00EA65E7">
        <w:rPr>
          <w:rFonts w:ascii="Times New Roman" w:hAnsi="Times New Roman" w:cs="Times New Roman"/>
          <w:sz w:val="24"/>
          <w:szCs w:val="24"/>
          <w:lang w:val="ru-RU"/>
        </w:rPr>
        <w:t>8</w:t>
      </w:r>
      <w:r w:rsidR="00EA65E7" w:rsidRPr="00EA65E7">
        <w:rPr>
          <w:rFonts w:ascii="Times New Roman" w:hAnsi="Times New Roman" w:cs="Times New Roman"/>
          <w:sz w:val="24"/>
          <w:szCs w:val="24"/>
          <w:lang w:val="ru-RU"/>
        </w:rPr>
        <w:t>]</w:t>
      </w:r>
      <w:r w:rsidR="006059D9">
        <w:rPr>
          <w:rFonts w:ascii="Times New Roman" w:eastAsia="TimesNewRomanPSMT" w:hAnsi="Times New Roman" w:cs="Times New Roman"/>
          <w:sz w:val="24"/>
          <w:szCs w:val="24"/>
          <w:lang w:val="ru-RU"/>
        </w:rPr>
        <w:t>.</w:t>
      </w:r>
    </w:p>
    <w:p w14:paraId="632615B5" w14:textId="22FA0570" w:rsidR="006059D9" w:rsidRDefault="006059D9"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Что касается молодежной группы, то 80% ее представителей не нуждаются в улучшении знания языка, </w:t>
      </w:r>
      <w:r w:rsidR="005866FE">
        <w:rPr>
          <w:rFonts w:ascii="Times New Roman" w:eastAsia="TimesNewRomanPSMT" w:hAnsi="Times New Roman" w:cs="Times New Roman"/>
          <w:sz w:val="24"/>
          <w:szCs w:val="24"/>
          <w:lang w:val="ru-RU"/>
        </w:rPr>
        <w:t>а</w:t>
      </w:r>
      <w:r>
        <w:rPr>
          <w:rFonts w:ascii="Times New Roman" w:eastAsia="TimesNewRomanPSMT" w:hAnsi="Times New Roman" w:cs="Times New Roman"/>
          <w:sz w:val="24"/>
          <w:szCs w:val="24"/>
          <w:lang w:val="ru-RU"/>
        </w:rPr>
        <w:t xml:space="preserve"> ограничение применения их родного языка никак не способствует  улучшению их конкурентоспособности.</w:t>
      </w:r>
    </w:p>
    <w:p w14:paraId="471BA083" w14:textId="6CAF6729" w:rsidR="006059D9" w:rsidRPr="00BF48C0" w:rsidRDefault="006059D9"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Для оставшихся 20% смена языка обучения неизбежно приведет к ухудшению успеваемости по остальным предметам, что также не способствует улучшению их конкурентоспособности.</w:t>
      </w:r>
      <w:r w:rsidR="005866FE">
        <w:rPr>
          <w:rStyle w:val="FootnoteReference"/>
          <w:rFonts w:ascii="Times New Roman" w:eastAsia="TimesNewRomanPSMT" w:hAnsi="Times New Roman" w:cs="Times New Roman"/>
          <w:sz w:val="24"/>
          <w:szCs w:val="24"/>
          <w:lang w:val="ru-RU"/>
        </w:rPr>
        <w:footnoteReference w:id="16"/>
      </w:r>
      <w:r>
        <w:rPr>
          <w:rFonts w:ascii="Times New Roman" w:eastAsia="TimesNewRomanPSMT" w:hAnsi="Times New Roman" w:cs="Times New Roman"/>
          <w:sz w:val="24"/>
          <w:szCs w:val="24"/>
          <w:lang w:val="ru-RU"/>
        </w:rPr>
        <w:t xml:space="preserve"> Для них в качестве альтернативы можно применять интенсивные </w:t>
      </w:r>
      <w:r w:rsidRPr="00BF48C0">
        <w:rPr>
          <w:rFonts w:ascii="Times New Roman" w:eastAsia="TimesNewRomanPSMT" w:hAnsi="Times New Roman" w:cs="Times New Roman"/>
          <w:sz w:val="24"/>
          <w:szCs w:val="24"/>
          <w:lang w:val="ru-RU"/>
        </w:rPr>
        <w:t>языковые курсы, не затрагивающие интересы подавляющего большинства более успешных одноклассников.</w:t>
      </w:r>
    </w:p>
    <w:p w14:paraId="09E9A0AD" w14:textId="5B727889" w:rsidR="006059D9" w:rsidRDefault="006059D9" w:rsidP="006059D9">
      <w:pPr>
        <w:autoSpaceDE w:val="0"/>
        <w:autoSpaceDN w:val="0"/>
        <w:adjustRightInd w:val="0"/>
        <w:spacing w:after="0" w:line="240" w:lineRule="auto"/>
        <w:jc w:val="both"/>
        <w:rPr>
          <w:rFonts w:ascii="Times New Roman" w:hAnsi="Times New Roman" w:cs="Times New Roman"/>
          <w:sz w:val="24"/>
          <w:szCs w:val="24"/>
          <w:lang w:val="ru-RU"/>
        </w:rPr>
      </w:pPr>
      <w:r w:rsidRPr="00BF48C0">
        <w:rPr>
          <w:rFonts w:ascii="Times New Roman" w:hAnsi="Times New Roman" w:cs="Times New Roman"/>
          <w:sz w:val="24"/>
          <w:szCs w:val="24"/>
          <w:lang w:val="ru-RU"/>
        </w:rPr>
        <w:t>Результаты выпускных экзаменов по латышскому языку в выводах Комиссии использованы некритично, ибо искажены административными мерам</w:t>
      </w:r>
      <w:r w:rsidR="008759E9">
        <w:rPr>
          <w:rFonts w:ascii="Times New Roman" w:hAnsi="Times New Roman" w:cs="Times New Roman"/>
          <w:sz w:val="24"/>
          <w:szCs w:val="24"/>
          <w:lang w:val="ru-RU"/>
        </w:rPr>
        <w:t xml:space="preserve"> </w:t>
      </w:r>
      <w:r w:rsidR="008759E9">
        <w:rPr>
          <w:rFonts w:ascii="Times New Roman" w:hAnsi="Times New Roman" w:cs="Times New Roman"/>
          <w:sz w:val="24"/>
          <w:szCs w:val="24"/>
        </w:rPr>
        <w:t xml:space="preserve">[2, </w:t>
      </w:r>
      <w:r w:rsidR="008759E9" w:rsidRPr="005421C1">
        <w:rPr>
          <w:rFonts w:ascii="Times New Roman" w:hAnsi="Times New Roman" w:cs="Times New Roman"/>
          <w:sz w:val="24"/>
          <w:szCs w:val="24"/>
          <w:lang w:val="ru-RU"/>
        </w:rPr>
        <w:t>§</w:t>
      </w:r>
      <w:r w:rsidR="008759E9">
        <w:rPr>
          <w:rFonts w:ascii="Times New Roman" w:hAnsi="Times New Roman" w:cs="Times New Roman"/>
          <w:sz w:val="24"/>
          <w:szCs w:val="24"/>
          <w:lang w:val="ru-RU"/>
        </w:rPr>
        <w:t>28</w:t>
      </w:r>
      <w:r w:rsidR="008759E9">
        <w:rPr>
          <w:rFonts w:ascii="Times New Roman" w:hAnsi="Times New Roman" w:cs="Times New Roman"/>
          <w:sz w:val="24"/>
          <w:szCs w:val="24"/>
        </w:rPr>
        <w:t>]</w:t>
      </w:r>
      <w:r w:rsidR="008759E9">
        <w:rPr>
          <w:rFonts w:ascii="Times New Roman" w:hAnsi="Times New Roman" w:cs="Times New Roman"/>
          <w:sz w:val="24"/>
          <w:szCs w:val="24"/>
          <w:lang w:val="ru-RU"/>
        </w:rPr>
        <w:t xml:space="preserve">, </w:t>
      </w:r>
      <w:r w:rsidR="008759E9">
        <w:rPr>
          <w:rFonts w:ascii="Times New Roman" w:hAnsi="Times New Roman" w:cs="Times New Roman"/>
          <w:sz w:val="24"/>
          <w:szCs w:val="24"/>
        </w:rPr>
        <w:t xml:space="preserve">[3, </w:t>
      </w:r>
      <w:r w:rsidR="008759E9" w:rsidRPr="005421C1">
        <w:rPr>
          <w:rFonts w:ascii="Times New Roman" w:hAnsi="Times New Roman" w:cs="Times New Roman"/>
          <w:sz w:val="24"/>
          <w:szCs w:val="24"/>
          <w:lang w:val="ru-RU"/>
        </w:rPr>
        <w:t>§</w:t>
      </w:r>
      <w:r w:rsidR="008759E9">
        <w:rPr>
          <w:rFonts w:ascii="Times New Roman" w:hAnsi="Times New Roman" w:cs="Times New Roman"/>
          <w:sz w:val="24"/>
          <w:szCs w:val="24"/>
        </w:rPr>
        <w:t>47]</w:t>
      </w:r>
      <w:r w:rsidR="005866FE">
        <w:rPr>
          <w:rFonts w:ascii="Times New Roman" w:hAnsi="Times New Roman" w:cs="Times New Roman"/>
          <w:sz w:val="24"/>
          <w:szCs w:val="24"/>
          <w:lang w:val="ru-RU"/>
        </w:rPr>
        <w:t>:</w:t>
      </w:r>
    </w:p>
    <w:p w14:paraId="5FF2A427" w14:textId="212E3662" w:rsidR="005866FE" w:rsidRDefault="005866FE" w:rsidP="006059D9">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 в основной школе – неоправданно жестким приравниванием результатов экзамена к соответствующей категории знания языка;</w:t>
      </w:r>
    </w:p>
    <w:p w14:paraId="603217CD" w14:textId="61A31F27" w:rsidR="005866FE" w:rsidRDefault="005866FE" w:rsidP="006059D9">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 в средней школе – введением единой для латышских и русских школьников методики преподавания латышского языка и литературы и единого экзамена.</w:t>
      </w:r>
    </w:p>
    <w:p w14:paraId="5A52C096" w14:textId="16442336" w:rsidR="006059D9" w:rsidRDefault="005866FE" w:rsidP="006059D9">
      <w:pPr>
        <w:autoSpaceDE w:val="0"/>
        <w:autoSpaceDN w:val="0"/>
        <w:adjustRightInd w:val="0"/>
        <w:spacing w:after="0" w:line="240" w:lineRule="auto"/>
        <w:jc w:val="both"/>
        <w:rPr>
          <w:rFonts w:ascii="Times New Roman" w:eastAsia="TimesNewRomanPSMT" w:hAnsi="Times New Roman" w:cs="Times New Roman"/>
          <w:color w:val="000000"/>
          <w:sz w:val="24"/>
          <w:szCs w:val="24"/>
          <w:lang w:val="ru-RU"/>
        </w:rPr>
      </w:pPr>
      <w:r>
        <w:rPr>
          <w:rFonts w:ascii="Times New Roman" w:hAnsi="Times New Roman" w:cs="Times New Roman"/>
          <w:sz w:val="24"/>
          <w:szCs w:val="24"/>
          <w:lang w:val="ru-RU"/>
        </w:rPr>
        <w:t>М</w:t>
      </w:r>
      <w:r w:rsidR="006059D9">
        <w:rPr>
          <w:rFonts w:ascii="Times New Roman" w:hAnsi="Times New Roman" w:cs="Times New Roman"/>
          <w:sz w:val="24"/>
          <w:szCs w:val="24"/>
          <w:lang w:val="ru-RU"/>
        </w:rPr>
        <w:t xml:space="preserve">еждународный опыт (в том числе в осуществляющей аналогичные реформы соседней Эстонии) свидетельствует, что </w:t>
      </w:r>
      <w:r w:rsidR="006059D9" w:rsidRPr="00BF48C0">
        <w:rPr>
          <w:rFonts w:ascii="Times New Roman" w:eastAsia="TimesNewRomanPSMT" w:hAnsi="Times New Roman" w:cs="Times New Roman"/>
          <w:color w:val="000000"/>
          <w:sz w:val="24"/>
          <w:szCs w:val="24"/>
          <w:lang w:val="ru-RU"/>
        </w:rPr>
        <w:t>во многих случаях обучение на родном языке способствуют более хорошему знанию первого языка</w:t>
      </w:r>
      <w:r w:rsidR="006059D9" w:rsidRPr="00BF48C0">
        <w:rPr>
          <w:rFonts w:ascii="Times New Roman" w:eastAsia="TimesNewRomanPSMT" w:hAnsi="Times New Roman" w:cs="Times New Roman"/>
          <w:i/>
          <w:iCs/>
          <w:color w:val="242021"/>
          <w:sz w:val="24"/>
          <w:szCs w:val="24"/>
          <w:lang w:val="ru-RU"/>
        </w:rPr>
        <w:t xml:space="preserve">, </w:t>
      </w:r>
      <w:r w:rsidR="006059D9" w:rsidRPr="00BF48C0">
        <w:rPr>
          <w:rFonts w:ascii="Times New Roman" w:eastAsia="TimesNewRomanPSMT" w:hAnsi="Times New Roman" w:cs="Times New Roman"/>
          <w:color w:val="000000"/>
          <w:sz w:val="24"/>
          <w:szCs w:val="24"/>
          <w:lang w:val="ru-RU"/>
        </w:rPr>
        <w:t>повышению успеваемости по другим предметам</w:t>
      </w:r>
      <w:r w:rsidR="006059D9" w:rsidRPr="00BF48C0">
        <w:rPr>
          <w:rFonts w:ascii="Times New Roman" w:eastAsia="TimesNewRomanPSMT" w:hAnsi="Times New Roman" w:cs="Times New Roman"/>
          <w:i/>
          <w:iCs/>
          <w:color w:val="242021"/>
          <w:sz w:val="24"/>
          <w:szCs w:val="24"/>
          <w:lang w:val="ru-RU"/>
        </w:rPr>
        <w:t xml:space="preserve">, </w:t>
      </w:r>
      <w:r w:rsidR="006059D9" w:rsidRPr="00BF48C0">
        <w:rPr>
          <w:rFonts w:ascii="Times New Roman" w:eastAsia="TimesNewRomanPSMT" w:hAnsi="Times New Roman" w:cs="Times New Roman"/>
          <w:color w:val="000000"/>
          <w:sz w:val="24"/>
          <w:szCs w:val="24"/>
          <w:lang w:val="ru-RU"/>
        </w:rPr>
        <w:t xml:space="preserve">а также </w:t>
      </w:r>
      <w:r w:rsidR="006059D9">
        <w:rPr>
          <w:rFonts w:ascii="Times New Roman" w:eastAsia="TimesNewRomanPSMT" w:hAnsi="Times New Roman" w:cs="Times New Roman"/>
          <w:color w:val="000000"/>
          <w:sz w:val="24"/>
          <w:szCs w:val="24"/>
          <w:lang w:val="ru-RU"/>
        </w:rPr>
        <w:t xml:space="preserve">успешному </w:t>
      </w:r>
      <w:r w:rsidR="006059D9" w:rsidRPr="00BF48C0">
        <w:rPr>
          <w:rFonts w:ascii="Times New Roman" w:eastAsia="TimesNewRomanPSMT" w:hAnsi="Times New Roman" w:cs="Times New Roman"/>
          <w:color w:val="000000"/>
          <w:sz w:val="24"/>
          <w:szCs w:val="24"/>
          <w:lang w:val="ru-RU"/>
        </w:rPr>
        <w:t>изучению второго языка</w:t>
      </w:r>
      <w:r w:rsidR="008759E9">
        <w:rPr>
          <w:rFonts w:ascii="Times New Roman" w:eastAsia="TimesNewRomanPSMT" w:hAnsi="Times New Roman" w:cs="Times New Roman"/>
          <w:color w:val="000000"/>
          <w:sz w:val="24"/>
          <w:szCs w:val="24"/>
        </w:rPr>
        <w:t xml:space="preserve"> </w:t>
      </w:r>
      <w:r w:rsidR="008759E9">
        <w:rPr>
          <w:rFonts w:ascii="Times New Roman" w:hAnsi="Times New Roman" w:cs="Times New Roman"/>
          <w:sz w:val="24"/>
          <w:szCs w:val="24"/>
        </w:rPr>
        <w:t xml:space="preserve">[2, </w:t>
      </w:r>
      <w:r w:rsidR="008759E9" w:rsidRPr="005421C1">
        <w:rPr>
          <w:rFonts w:ascii="Times New Roman" w:hAnsi="Times New Roman" w:cs="Times New Roman"/>
          <w:sz w:val="24"/>
          <w:szCs w:val="24"/>
          <w:lang w:val="ru-RU"/>
        </w:rPr>
        <w:t>§</w:t>
      </w:r>
      <w:r w:rsidR="008759E9">
        <w:rPr>
          <w:rFonts w:ascii="Times New Roman" w:hAnsi="Times New Roman" w:cs="Times New Roman"/>
          <w:sz w:val="24"/>
          <w:szCs w:val="24"/>
          <w:lang w:val="ru-RU"/>
        </w:rPr>
        <w:t>31</w:t>
      </w:r>
      <w:r w:rsidR="008759E9">
        <w:rPr>
          <w:rFonts w:ascii="Times New Roman" w:hAnsi="Times New Roman" w:cs="Times New Roman"/>
          <w:sz w:val="24"/>
          <w:szCs w:val="24"/>
        </w:rPr>
        <w:t>]</w:t>
      </w:r>
      <w:r w:rsidR="006059D9">
        <w:rPr>
          <w:rFonts w:ascii="Times New Roman" w:eastAsia="TimesNewRomanPSMT" w:hAnsi="Times New Roman" w:cs="Times New Roman"/>
          <w:color w:val="000000"/>
          <w:sz w:val="24"/>
          <w:szCs w:val="24"/>
          <w:lang w:val="ru-RU"/>
        </w:rPr>
        <w:t>.</w:t>
      </w:r>
      <w:r w:rsidR="00115E16">
        <w:rPr>
          <w:rFonts w:ascii="Times New Roman" w:eastAsia="TimesNewRomanPSMT" w:hAnsi="Times New Roman" w:cs="Times New Roman"/>
          <w:color w:val="000000"/>
          <w:sz w:val="24"/>
          <w:szCs w:val="24"/>
          <w:lang w:val="ru-RU"/>
        </w:rPr>
        <w:t xml:space="preserve"> </w:t>
      </w:r>
    </w:p>
    <w:p w14:paraId="33B322F1" w14:textId="5E23102E" w:rsidR="006059D9" w:rsidRDefault="006059D9" w:rsidP="006059D9">
      <w:pPr>
        <w:autoSpaceDE w:val="0"/>
        <w:autoSpaceDN w:val="0"/>
        <w:adjustRightInd w:val="0"/>
        <w:spacing w:after="0" w:line="240" w:lineRule="auto"/>
        <w:jc w:val="both"/>
        <w:rPr>
          <w:rFonts w:ascii="Times New Roman" w:eastAsia="TimesNewRomanPSMT" w:hAnsi="Times New Roman" w:cs="Times New Roman"/>
          <w:color w:val="000000"/>
          <w:sz w:val="24"/>
          <w:szCs w:val="24"/>
          <w:lang w:val="ru-RU"/>
        </w:rPr>
      </w:pPr>
      <w:r>
        <w:rPr>
          <w:rFonts w:ascii="Times New Roman" w:eastAsia="TimesNewRomanPSMT" w:hAnsi="Times New Roman" w:cs="Times New Roman"/>
          <w:sz w:val="24"/>
          <w:szCs w:val="24"/>
          <w:lang w:val="ru-RU"/>
        </w:rPr>
        <w:t xml:space="preserve">Власти отметили, что предыдущие 10 лет </w:t>
      </w:r>
      <w:r w:rsidR="004A4A15">
        <w:rPr>
          <w:rFonts w:ascii="Times New Roman" w:eastAsia="TimesNewRomanPSMT" w:hAnsi="Times New Roman" w:cs="Times New Roman"/>
          <w:sz w:val="24"/>
          <w:szCs w:val="24"/>
          <w:lang w:val="ru-RU"/>
        </w:rPr>
        <w:t>осуществления «</w:t>
      </w:r>
      <w:r w:rsidR="006769FE">
        <w:rPr>
          <w:rFonts w:ascii="Times New Roman" w:eastAsia="TimesNewRomanPSMT" w:hAnsi="Times New Roman" w:cs="Times New Roman"/>
          <w:sz w:val="24"/>
          <w:szCs w:val="24"/>
          <w:lang w:val="ru-RU"/>
        </w:rPr>
        <w:t>длительной реформы</w:t>
      </w:r>
      <w:r w:rsidR="004A4A15">
        <w:rPr>
          <w:rFonts w:ascii="Times New Roman" w:eastAsia="TimesNewRomanPSMT" w:hAnsi="Times New Roman" w:cs="Times New Roman"/>
          <w:sz w:val="24"/>
          <w:szCs w:val="24"/>
          <w:lang w:val="ru-RU"/>
        </w:rPr>
        <w:t>»</w:t>
      </w:r>
      <w:r>
        <w:rPr>
          <w:rFonts w:ascii="Times New Roman" w:eastAsia="TimesNewRomanPSMT" w:hAnsi="Times New Roman" w:cs="Times New Roman"/>
          <w:color w:val="000000"/>
          <w:sz w:val="24"/>
          <w:szCs w:val="24"/>
          <w:lang w:val="ru-RU"/>
        </w:rPr>
        <w:t xml:space="preserve"> и в Латвии не привели к улучшению </w:t>
      </w:r>
      <w:r w:rsidR="004A4A15">
        <w:rPr>
          <w:rFonts w:ascii="Times New Roman" w:eastAsia="TimesNewRomanPSMT" w:hAnsi="Times New Roman" w:cs="Times New Roman"/>
          <w:color w:val="000000"/>
          <w:sz w:val="24"/>
          <w:szCs w:val="24"/>
          <w:lang w:val="ru-RU"/>
        </w:rPr>
        <w:t xml:space="preserve">школьниками </w:t>
      </w:r>
      <w:r>
        <w:rPr>
          <w:rFonts w:ascii="Times New Roman" w:eastAsia="TimesNewRomanPSMT" w:hAnsi="Times New Roman" w:cs="Times New Roman"/>
          <w:color w:val="000000"/>
          <w:sz w:val="24"/>
          <w:szCs w:val="24"/>
          <w:lang w:val="ru-RU"/>
        </w:rPr>
        <w:t>знания государственного языка</w:t>
      </w:r>
      <w:r w:rsidR="008759E9">
        <w:rPr>
          <w:rFonts w:ascii="Times New Roman" w:eastAsia="TimesNewRomanPSMT" w:hAnsi="Times New Roman" w:cs="Times New Roman"/>
          <w:color w:val="000000"/>
          <w:sz w:val="24"/>
          <w:szCs w:val="24"/>
          <w:lang w:val="ru-RU"/>
        </w:rPr>
        <w:t xml:space="preserve"> </w:t>
      </w:r>
      <w:r w:rsidR="008759E9">
        <w:rPr>
          <w:rFonts w:ascii="Times New Roman" w:hAnsi="Times New Roman" w:cs="Times New Roman"/>
          <w:sz w:val="24"/>
          <w:szCs w:val="24"/>
        </w:rPr>
        <w:t>[</w:t>
      </w:r>
      <w:r w:rsidR="008759E9">
        <w:rPr>
          <w:rFonts w:ascii="Times New Roman" w:hAnsi="Times New Roman" w:cs="Times New Roman"/>
          <w:sz w:val="24"/>
          <w:szCs w:val="24"/>
          <w:lang w:val="ru-RU"/>
        </w:rPr>
        <w:t>1</w:t>
      </w:r>
      <w:r w:rsidR="008759E9">
        <w:rPr>
          <w:rFonts w:ascii="Times New Roman" w:hAnsi="Times New Roman" w:cs="Times New Roman"/>
          <w:sz w:val="24"/>
          <w:szCs w:val="24"/>
        </w:rPr>
        <w:t xml:space="preserve">, </w:t>
      </w:r>
      <w:r w:rsidR="008759E9" w:rsidRPr="005421C1">
        <w:rPr>
          <w:rFonts w:ascii="Times New Roman" w:hAnsi="Times New Roman" w:cs="Times New Roman"/>
          <w:sz w:val="24"/>
          <w:szCs w:val="24"/>
          <w:lang w:val="ru-RU"/>
        </w:rPr>
        <w:t>§§</w:t>
      </w:r>
      <w:r w:rsidR="008759E9">
        <w:rPr>
          <w:rFonts w:ascii="Times New Roman" w:hAnsi="Times New Roman" w:cs="Times New Roman"/>
          <w:sz w:val="24"/>
          <w:szCs w:val="24"/>
          <w:lang w:val="ru-RU"/>
        </w:rPr>
        <w:t>73-74</w:t>
      </w:r>
      <w:r w:rsidR="008759E9">
        <w:rPr>
          <w:rFonts w:ascii="Times New Roman" w:hAnsi="Times New Roman" w:cs="Times New Roman"/>
          <w:sz w:val="24"/>
          <w:szCs w:val="24"/>
        </w:rPr>
        <w:t>]</w:t>
      </w:r>
      <w:r>
        <w:rPr>
          <w:rFonts w:ascii="Times New Roman" w:eastAsia="TimesNewRomanPSMT" w:hAnsi="Times New Roman" w:cs="Times New Roman"/>
          <w:color w:val="000000"/>
          <w:sz w:val="24"/>
          <w:szCs w:val="24"/>
          <w:lang w:val="ru-RU"/>
        </w:rPr>
        <w:t>, что подтверждается и нашими исследованиями по той части динамики результатов языковых экзаменов, которые еще не были искажены административными мерами</w:t>
      </w:r>
      <w:r w:rsidR="008759E9">
        <w:rPr>
          <w:rFonts w:ascii="Times New Roman" w:eastAsia="TimesNewRomanPSMT" w:hAnsi="Times New Roman" w:cs="Times New Roman"/>
          <w:color w:val="000000"/>
          <w:sz w:val="24"/>
          <w:szCs w:val="24"/>
          <w:lang w:val="ru-RU"/>
        </w:rPr>
        <w:t xml:space="preserve"> </w:t>
      </w:r>
      <w:r w:rsidR="008759E9">
        <w:rPr>
          <w:rFonts w:ascii="Times New Roman" w:hAnsi="Times New Roman" w:cs="Times New Roman"/>
          <w:sz w:val="24"/>
          <w:szCs w:val="24"/>
        </w:rPr>
        <w:t xml:space="preserve">[2, </w:t>
      </w:r>
      <w:r w:rsidR="008759E9" w:rsidRPr="005421C1">
        <w:rPr>
          <w:rFonts w:ascii="Times New Roman" w:hAnsi="Times New Roman" w:cs="Times New Roman"/>
          <w:sz w:val="24"/>
          <w:szCs w:val="24"/>
          <w:lang w:val="ru-RU"/>
        </w:rPr>
        <w:t>§</w:t>
      </w:r>
      <w:r w:rsidR="008759E9">
        <w:rPr>
          <w:rFonts w:ascii="Times New Roman" w:hAnsi="Times New Roman" w:cs="Times New Roman"/>
          <w:sz w:val="24"/>
          <w:szCs w:val="24"/>
          <w:lang w:val="ru-RU"/>
        </w:rPr>
        <w:t>28.3</w:t>
      </w:r>
      <w:r w:rsidR="008759E9">
        <w:rPr>
          <w:rFonts w:ascii="Times New Roman" w:hAnsi="Times New Roman" w:cs="Times New Roman"/>
          <w:sz w:val="24"/>
          <w:szCs w:val="24"/>
        </w:rPr>
        <w:t>]</w:t>
      </w:r>
      <w:r>
        <w:rPr>
          <w:rFonts w:ascii="Times New Roman" w:eastAsia="TimesNewRomanPSMT" w:hAnsi="Times New Roman" w:cs="Times New Roman"/>
          <w:color w:val="000000"/>
          <w:sz w:val="24"/>
          <w:szCs w:val="24"/>
          <w:lang w:val="ru-RU"/>
        </w:rPr>
        <w:t>.</w:t>
      </w:r>
    </w:p>
    <w:p w14:paraId="7A505954" w14:textId="09E13D78" w:rsidR="006059D9" w:rsidRDefault="006059D9"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color w:val="000000"/>
          <w:sz w:val="24"/>
          <w:szCs w:val="24"/>
          <w:lang w:val="ru-RU"/>
        </w:rPr>
        <w:t>Изложенное выше является аргументом не в пользу продолжения движения по тупиковому пути, а за то, чтобы, след</w:t>
      </w:r>
      <w:r w:rsidR="00194C59">
        <w:rPr>
          <w:rFonts w:ascii="Times New Roman" w:eastAsia="TimesNewRomanPSMT" w:hAnsi="Times New Roman" w:cs="Times New Roman"/>
          <w:color w:val="000000"/>
          <w:sz w:val="24"/>
          <w:szCs w:val="24"/>
          <w:lang w:val="ru-RU"/>
        </w:rPr>
        <w:t>овать</w:t>
      </w:r>
      <w:r>
        <w:rPr>
          <w:rFonts w:ascii="Times New Roman" w:eastAsia="TimesNewRomanPSMT" w:hAnsi="Times New Roman" w:cs="Times New Roman"/>
          <w:color w:val="000000"/>
          <w:sz w:val="24"/>
          <w:szCs w:val="24"/>
          <w:lang w:val="ru-RU"/>
        </w:rPr>
        <w:t xml:space="preserve"> столетней традиции Латвии, особенно </w:t>
      </w:r>
      <w:r>
        <w:rPr>
          <w:rFonts w:ascii="Times New Roman" w:eastAsia="TimesNewRomanPSMT" w:hAnsi="Times New Roman" w:cs="Times New Roman"/>
          <w:sz w:val="24"/>
          <w:szCs w:val="24"/>
          <w:lang w:val="ru-RU"/>
        </w:rPr>
        <w:t>в отношении обучения на родном языке латышского меньшинства СССР</w:t>
      </w:r>
      <w:r w:rsidR="00F1799B">
        <w:rPr>
          <w:rFonts w:ascii="Times New Roman" w:eastAsia="TimesNewRomanPSMT" w:hAnsi="Times New Roman" w:cs="Times New Roman"/>
          <w:sz w:val="24"/>
          <w:szCs w:val="24"/>
          <w:lang w:val="ru-RU"/>
        </w:rPr>
        <w:t xml:space="preserve">. </w:t>
      </w:r>
      <w:r w:rsidR="00F1799B" w:rsidRPr="00194C59">
        <w:rPr>
          <w:rFonts w:ascii="Times New Roman" w:eastAsia="TimesNewRomanPSMT" w:hAnsi="Times New Roman" w:cs="Times New Roman"/>
          <w:sz w:val="24"/>
          <w:szCs w:val="24"/>
          <w:lang w:val="ru-RU"/>
        </w:rPr>
        <w:t xml:space="preserve">Это значит – </w:t>
      </w:r>
      <w:r w:rsidRPr="00194C59">
        <w:rPr>
          <w:rFonts w:ascii="Times New Roman" w:eastAsia="TimesNewRomanPSMT" w:hAnsi="Times New Roman" w:cs="Times New Roman"/>
          <w:sz w:val="24"/>
          <w:szCs w:val="24"/>
          <w:lang w:val="ru-RU"/>
        </w:rPr>
        <w:t xml:space="preserve">вернуться к обучению в основном на родном языке с интенсивным изучением второго языка. </w:t>
      </w:r>
    </w:p>
    <w:p w14:paraId="777FED4A" w14:textId="1AEC01B5" w:rsidR="006059D9" w:rsidRDefault="006059D9"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Таким образом, у </w:t>
      </w:r>
      <w:r w:rsidR="006769FE">
        <w:rPr>
          <w:rFonts w:ascii="Times New Roman" w:eastAsia="TimesNewRomanPSMT" w:hAnsi="Times New Roman" w:cs="Times New Roman"/>
          <w:sz w:val="24"/>
          <w:szCs w:val="24"/>
          <w:lang w:val="ru-RU"/>
        </w:rPr>
        <w:t>Недавних поправок</w:t>
      </w:r>
      <w:r>
        <w:rPr>
          <w:rFonts w:ascii="Times New Roman" w:eastAsia="TimesNewRomanPSMT" w:hAnsi="Times New Roman" w:cs="Times New Roman"/>
          <w:sz w:val="24"/>
          <w:szCs w:val="24"/>
          <w:lang w:val="ru-RU"/>
        </w:rPr>
        <w:t xml:space="preserve"> нет законной цели, или альтернативно – цель недостижима выбранными средствами и имеются более щадящие и не менее эффективные средства, не вызывающие дискриминацию и падение качества образования.</w:t>
      </w:r>
    </w:p>
    <w:p w14:paraId="01BF20CE" w14:textId="61657712" w:rsidR="006059D9" w:rsidRDefault="006059D9"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p>
    <w:p w14:paraId="6C953D4D" w14:textId="77777777" w:rsidR="00EA65E7" w:rsidRDefault="00EA65E7" w:rsidP="00EA65E7">
      <w:pPr>
        <w:pStyle w:val="Default"/>
        <w:jc w:val="both"/>
        <w:rPr>
          <w:rFonts w:ascii="Times New Roman" w:hAnsi="Times New Roman" w:cs="Times New Roman"/>
          <w:lang w:val="ru-RU"/>
        </w:rPr>
      </w:pPr>
      <w:r>
        <w:rPr>
          <w:rFonts w:ascii="Times New Roman" w:hAnsi="Times New Roman" w:cs="Times New Roman"/>
        </w:rPr>
        <w:t>V</w:t>
      </w:r>
      <w:r w:rsidRPr="0055220A">
        <w:rPr>
          <w:rFonts w:ascii="Times New Roman" w:hAnsi="Times New Roman" w:cs="Times New Roman"/>
          <w:lang w:val="ru-RU"/>
        </w:rPr>
        <w:t>.3</w:t>
      </w:r>
      <w:r>
        <w:rPr>
          <w:rFonts w:ascii="Times New Roman" w:hAnsi="Times New Roman" w:cs="Times New Roman"/>
          <w:lang w:val="ru-RU"/>
        </w:rPr>
        <w:t>. Другие соображения пропорциональности</w:t>
      </w:r>
    </w:p>
    <w:p w14:paraId="0C95DEE9" w14:textId="77777777" w:rsidR="00EA65E7" w:rsidRDefault="00EA65E7"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p>
    <w:p w14:paraId="1C5A2820" w14:textId="45787C02" w:rsidR="006059D9" w:rsidRDefault="00EA65E7"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10</w:t>
      </w:r>
      <w:r w:rsidR="006059D9">
        <w:rPr>
          <w:rFonts w:ascii="Times New Roman" w:eastAsia="TimesNewRomanPSMT" w:hAnsi="Times New Roman" w:cs="Times New Roman"/>
          <w:sz w:val="24"/>
          <w:szCs w:val="24"/>
          <w:lang w:val="ru-RU"/>
        </w:rPr>
        <w:t>. Оценке соразмерности подлежат следующие ограничения</w:t>
      </w:r>
      <w:r w:rsidR="006D2DA2">
        <w:rPr>
          <w:rFonts w:ascii="Times New Roman" w:eastAsia="TimesNewRomanPSMT" w:hAnsi="Times New Roman" w:cs="Times New Roman"/>
          <w:sz w:val="24"/>
          <w:szCs w:val="24"/>
          <w:lang w:val="ru-RU"/>
        </w:rPr>
        <w:t xml:space="preserve"> </w:t>
      </w:r>
      <w:r w:rsidR="006D2DA2">
        <w:rPr>
          <w:rFonts w:ascii="Times New Roman" w:eastAsia="TimesNewRomanPSMT" w:hAnsi="Times New Roman" w:cs="Times New Roman"/>
          <w:sz w:val="24"/>
          <w:szCs w:val="24"/>
        </w:rPr>
        <w:t>[2,</w:t>
      </w:r>
      <w:r w:rsidR="006D2DA2" w:rsidRPr="005421C1">
        <w:rPr>
          <w:rFonts w:ascii="Times New Roman" w:hAnsi="Times New Roman" w:cs="Times New Roman"/>
          <w:sz w:val="24"/>
          <w:szCs w:val="24"/>
          <w:lang w:val="ru-RU"/>
        </w:rPr>
        <w:t>§</w:t>
      </w:r>
      <w:r w:rsidR="006D2DA2">
        <w:rPr>
          <w:rFonts w:ascii="Times New Roman" w:hAnsi="Times New Roman" w:cs="Times New Roman"/>
          <w:sz w:val="24"/>
          <w:szCs w:val="24"/>
        </w:rPr>
        <w:t>35.</w:t>
      </w:r>
      <w:r w:rsidR="00C0067E">
        <w:rPr>
          <w:rFonts w:ascii="Times New Roman" w:hAnsi="Times New Roman" w:cs="Times New Roman"/>
          <w:sz w:val="24"/>
          <w:szCs w:val="24"/>
        </w:rPr>
        <w:t>3</w:t>
      </w:r>
      <w:r w:rsidR="006D2DA2">
        <w:rPr>
          <w:rFonts w:ascii="Times New Roman" w:hAnsi="Times New Roman" w:cs="Times New Roman"/>
          <w:sz w:val="24"/>
          <w:szCs w:val="24"/>
        </w:rPr>
        <w:t>]</w:t>
      </w:r>
      <w:r w:rsidR="006059D9">
        <w:rPr>
          <w:rFonts w:ascii="Times New Roman" w:eastAsia="TimesNewRomanPSMT" w:hAnsi="Times New Roman" w:cs="Times New Roman"/>
          <w:sz w:val="24"/>
          <w:szCs w:val="24"/>
          <w:lang w:val="ru-RU"/>
        </w:rPr>
        <w:t>.</w:t>
      </w:r>
    </w:p>
    <w:p w14:paraId="4C8ACEFD" w14:textId="77777777" w:rsidR="00362CAC" w:rsidRDefault="00362CAC" w:rsidP="006059D9">
      <w:pPr>
        <w:pStyle w:val="Default"/>
        <w:jc w:val="both"/>
        <w:rPr>
          <w:rFonts w:ascii="Times New Roman" w:hAnsi="Times New Roman" w:cs="Times New Roman"/>
          <w:lang w:val="ru-RU"/>
        </w:rPr>
      </w:pPr>
    </w:p>
    <w:p w14:paraId="49C20A53" w14:textId="7B60D1BE" w:rsidR="006059D9" w:rsidRDefault="00362CAC" w:rsidP="006059D9">
      <w:pPr>
        <w:pStyle w:val="Default"/>
        <w:jc w:val="both"/>
        <w:rPr>
          <w:rFonts w:ascii="Times New Roman" w:hAnsi="Times New Roman" w:cs="Times New Roman"/>
          <w:lang w:val="ru-RU"/>
        </w:rPr>
      </w:pPr>
      <w:r>
        <w:rPr>
          <w:rFonts w:ascii="Times New Roman" w:hAnsi="Times New Roman" w:cs="Times New Roman"/>
          <w:lang w:val="ru-RU"/>
        </w:rPr>
        <w:t xml:space="preserve">10.1. </w:t>
      </w:r>
      <w:r w:rsidR="006059D9">
        <w:rPr>
          <w:rFonts w:ascii="Times New Roman" w:hAnsi="Times New Roman" w:cs="Times New Roman"/>
          <w:lang w:val="ru-RU"/>
        </w:rPr>
        <w:t>Доля латышского языка в 1-ом классе возросла с 22,7</w:t>
      </w:r>
      <w:r w:rsidR="00F1799B">
        <w:rPr>
          <w:rFonts w:ascii="Times New Roman" w:hAnsi="Times New Roman" w:cs="Times New Roman"/>
          <w:lang w:val="ru-RU"/>
        </w:rPr>
        <w:t xml:space="preserve"> </w:t>
      </w:r>
      <w:r w:rsidR="006059D9">
        <w:rPr>
          <w:rFonts w:ascii="Times New Roman" w:hAnsi="Times New Roman" w:cs="Times New Roman"/>
          <w:lang w:val="ru-RU"/>
        </w:rPr>
        <w:t>% до не менее 50</w:t>
      </w:r>
      <w:r w:rsidR="00F1799B">
        <w:rPr>
          <w:rFonts w:ascii="Times New Roman" w:hAnsi="Times New Roman" w:cs="Times New Roman"/>
          <w:lang w:val="ru-RU"/>
        </w:rPr>
        <w:t xml:space="preserve"> </w:t>
      </w:r>
      <w:r w:rsidR="006059D9">
        <w:rPr>
          <w:rFonts w:ascii="Times New Roman" w:hAnsi="Times New Roman" w:cs="Times New Roman"/>
          <w:lang w:val="ru-RU"/>
        </w:rPr>
        <w:t>% учебного времени, а правительство в качестве приоритетной модели предлагает увеличить ее и до более 80</w:t>
      </w:r>
      <w:r w:rsidR="00F1799B">
        <w:rPr>
          <w:rFonts w:ascii="Times New Roman" w:hAnsi="Times New Roman" w:cs="Times New Roman"/>
          <w:lang w:val="ru-RU"/>
        </w:rPr>
        <w:t xml:space="preserve"> </w:t>
      </w:r>
      <w:r w:rsidR="006059D9">
        <w:rPr>
          <w:rFonts w:ascii="Times New Roman" w:hAnsi="Times New Roman" w:cs="Times New Roman"/>
          <w:lang w:val="ru-RU"/>
        </w:rPr>
        <w:t>%.</w:t>
      </w:r>
    </w:p>
    <w:p w14:paraId="3412F38F" w14:textId="6ACC57F7" w:rsidR="006059D9" w:rsidRDefault="006059D9" w:rsidP="006059D9">
      <w:pPr>
        <w:pStyle w:val="Default"/>
        <w:jc w:val="both"/>
        <w:rPr>
          <w:rFonts w:ascii="Times New Roman" w:hAnsi="Times New Roman" w:cs="Times New Roman"/>
          <w:lang w:val="ru-RU"/>
        </w:rPr>
      </w:pPr>
      <w:r>
        <w:rPr>
          <w:rFonts w:ascii="Times New Roman" w:hAnsi="Times New Roman" w:cs="Times New Roman"/>
          <w:lang w:val="ru-RU"/>
        </w:rPr>
        <w:lastRenderedPageBreak/>
        <w:t>В 7-ом – 9-ом классе эта доля увеличивается с 25</w:t>
      </w:r>
      <w:r w:rsidR="00F1799B">
        <w:rPr>
          <w:rFonts w:ascii="Times New Roman" w:hAnsi="Times New Roman" w:cs="Times New Roman"/>
          <w:lang w:val="ru-RU"/>
        </w:rPr>
        <w:t xml:space="preserve"> </w:t>
      </w:r>
      <w:r>
        <w:rPr>
          <w:rFonts w:ascii="Times New Roman" w:hAnsi="Times New Roman" w:cs="Times New Roman"/>
          <w:lang w:val="ru-RU"/>
        </w:rPr>
        <w:t>% до не менее 80</w:t>
      </w:r>
      <w:r w:rsidR="00F1799B">
        <w:rPr>
          <w:rFonts w:ascii="Times New Roman" w:hAnsi="Times New Roman" w:cs="Times New Roman"/>
          <w:lang w:val="ru-RU"/>
        </w:rPr>
        <w:t xml:space="preserve"> </w:t>
      </w:r>
      <w:r>
        <w:rPr>
          <w:rFonts w:ascii="Times New Roman" w:hAnsi="Times New Roman" w:cs="Times New Roman"/>
          <w:lang w:val="ru-RU"/>
        </w:rPr>
        <w:t>%, что позволяет наряду с родным языком преподавать на родном языке еще максимум два предмета (за исключением математики</w:t>
      </w:r>
      <w:r w:rsidR="00C0067E">
        <w:rPr>
          <w:rFonts w:ascii="Times New Roman" w:hAnsi="Times New Roman" w:cs="Times New Roman"/>
          <w:lang w:val="ru-RU"/>
        </w:rPr>
        <w:t>, вообще не вписывающейся в квоту</w:t>
      </w:r>
      <w:r>
        <w:rPr>
          <w:rFonts w:ascii="Times New Roman" w:hAnsi="Times New Roman" w:cs="Times New Roman"/>
          <w:lang w:val="ru-RU"/>
        </w:rPr>
        <w:t>).</w:t>
      </w:r>
    </w:p>
    <w:p w14:paraId="561693E2" w14:textId="6D2118E4" w:rsidR="006059D9" w:rsidRPr="00D44494" w:rsidRDefault="006059D9" w:rsidP="006059D9">
      <w:pPr>
        <w:pStyle w:val="Default"/>
        <w:jc w:val="both"/>
        <w:rPr>
          <w:rFonts w:ascii="Times New Roman" w:hAnsi="Times New Roman" w:cs="Times New Roman"/>
          <w:color w:val="auto"/>
          <w:lang w:val="ru-RU"/>
        </w:rPr>
      </w:pPr>
      <w:r w:rsidRPr="00D44494">
        <w:rPr>
          <w:rFonts w:ascii="Times New Roman" w:hAnsi="Times New Roman" w:cs="Times New Roman"/>
          <w:color w:val="auto"/>
          <w:lang w:val="ru-RU"/>
        </w:rPr>
        <w:t>В средней школе, где ранее до 40</w:t>
      </w:r>
      <w:r w:rsidR="00F1799B" w:rsidRPr="00D44494">
        <w:rPr>
          <w:rFonts w:ascii="Times New Roman" w:hAnsi="Times New Roman" w:cs="Times New Roman"/>
          <w:color w:val="auto"/>
          <w:lang w:val="ru-RU"/>
        </w:rPr>
        <w:t xml:space="preserve"> </w:t>
      </w:r>
      <w:r w:rsidRPr="00D44494">
        <w:rPr>
          <w:rFonts w:ascii="Times New Roman" w:hAnsi="Times New Roman" w:cs="Times New Roman"/>
          <w:color w:val="auto"/>
          <w:lang w:val="ru-RU"/>
        </w:rPr>
        <w:t>% учебного времени преподавание</w:t>
      </w:r>
      <w:r w:rsidR="00F1799B" w:rsidRPr="00D44494">
        <w:rPr>
          <w:rFonts w:ascii="Times New Roman" w:hAnsi="Times New Roman" w:cs="Times New Roman"/>
          <w:color w:val="auto"/>
          <w:lang w:val="ru-RU"/>
        </w:rPr>
        <w:t xml:space="preserve"> шло</w:t>
      </w:r>
      <w:r w:rsidRPr="00D44494">
        <w:rPr>
          <w:rFonts w:ascii="Times New Roman" w:hAnsi="Times New Roman" w:cs="Times New Roman"/>
          <w:color w:val="auto"/>
          <w:lang w:val="ru-RU"/>
        </w:rPr>
        <w:t xml:space="preserve"> на родном языке, теперь</w:t>
      </w:r>
      <w:r w:rsidR="00F1799B" w:rsidRPr="00D44494">
        <w:rPr>
          <w:rFonts w:ascii="Times New Roman" w:hAnsi="Times New Roman" w:cs="Times New Roman"/>
          <w:color w:val="auto"/>
          <w:lang w:val="ru-RU"/>
        </w:rPr>
        <w:t xml:space="preserve"> разрешено</w:t>
      </w:r>
      <w:r w:rsidRPr="00D44494">
        <w:rPr>
          <w:rFonts w:ascii="Times New Roman" w:hAnsi="Times New Roman" w:cs="Times New Roman"/>
          <w:color w:val="auto"/>
          <w:lang w:val="ru-RU"/>
        </w:rPr>
        <w:t xml:space="preserve"> преподавать на нем</w:t>
      </w:r>
      <w:r w:rsidR="00F1799B" w:rsidRPr="00D44494">
        <w:rPr>
          <w:rFonts w:ascii="Times New Roman" w:hAnsi="Times New Roman" w:cs="Times New Roman"/>
          <w:color w:val="auto"/>
          <w:lang w:val="ru-RU"/>
        </w:rPr>
        <w:t xml:space="preserve"> как </w:t>
      </w:r>
      <w:r w:rsidR="00D44494" w:rsidRPr="00D44494">
        <w:rPr>
          <w:rFonts w:ascii="Times New Roman" w:hAnsi="Times New Roman" w:cs="Times New Roman"/>
          <w:color w:val="auto"/>
          <w:lang w:val="ru-RU"/>
        </w:rPr>
        <w:t>дополнительные лишь</w:t>
      </w:r>
      <w:r w:rsidRPr="00D44494">
        <w:rPr>
          <w:rFonts w:ascii="Times New Roman" w:hAnsi="Times New Roman" w:cs="Times New Roman"/>
          <w:color w:val="auto"/>
          <w:lang w:val="ru-RU"/>
        </w:rPr>
        <w:t xml:space="preserve"> некие предметы, связанные с национальной идентичностью</w:t>
      </w:r>
      <w:r w:rsidR="00F1799B" w:rsidRPr="00D44494">
        <w:rPr>
          <w:rFonts w:ascii="Times New Roman" w:hAnsi="Times New Roman" w:cs="Times New Roman"/>
          <w:color w:val="auto"/>
          <w:lang w:val="ru-RU"/>
        </w:rPr>
        <w:t>. Они</w:t>
      </w:r>
      <w:r w:rsidRPr="00D44494">
        <w:rPr>
          <w:rFonts w:ascii="Times New Roman" w:hAnsi="Times New Roman" w:cs="Times New Roman"/>
          <w:color w:val="auto"/>
          <w:lang w:val="ru-RU"/>
        </w:rPr>
        <w:t xml:space="preserve"> даже не включены в образовательный стандарт.</w:t>
      </w:r>
    </w:p>
    <w:p w14:paraId="3B342443" w14:textId="170386D5" w:rsidR="006059D9" w:rsidRPr="00D44494" w:rsidRDefault="006059D9" w:rsidP="006059D9">
      <w:pPr>
        <w:pStyle w:val="Default"/>
        <w:jc w:val="both"/>
        <w:rPr>
          <w:rFonts w:ascii="Times New Roman" w:hAnsi="Times New Roman" w:cs="Times New Roman"/>
          <w:color w:val="auto"/>
          <w:lang w:val="ru-RU"/>
        </w:rPr>
      </w:pPr>
      <w:r w:rsidRPr="00D44494">
        <w:rPr>
          <w:rFonts w:ascii="Times New Roman" w:hAnsi="Times New Roman" w:cs="Times New Roman"/>
          <w:color w:val="auto"/>
          <w:lang w:val="ru-RU"/>
        </w:rPr>
        <w:t xml:space="preserve">Что касается преподавания самого родного языка и литературы, то количество часов </w:t>
      </w:r>
      <w:r w:rsidR="00F1799B" w:rsidRPr="00D44494">
        <w:rPr>
          <w:rFonts w:ascii="Times New Roman" w:hAnsi="Times New Roman" w:cs="Times New Roman"/>
          <w:color w:val="auto"/>
          <w:lang w:val="ru-RU"/>
        </w:rPr>
        <w:t xml:space="preserve">их </w:t>
      </w:r>
      <w:r w:rsidRPr="00D44494">
        <w:rPr>
          <w:rFonts w:ascii="Times New Roman" w:hAnsi="Times New Roman" w:cs="Times New Roman"/>
          <w:color w:val="auto"/>
          <w:lang w:val="ru-RU"/>
        </w:rPr>
        <w:t>преподавания сокращается вдвое</w:t>
      </w:r>
      <w:r w:rsidR="00F1799B" w:rsidRPr="00D44494">
        <w:rPr>
          <w:rFonts w:ascii="Times New Roman" w:hAnsi="Times New Roman" w:cs="Times New Roman"/>
          <w:color w:val="auto"/>
          <w:lang w:val="ru-RU"/>
        </w:rPr>
        <w:t>. П</w:t>
      </w:r>
      <w:r w:rsidRPr="00D44494">
        <w:rPr>
          <w:rFonts w:ascii="Times New Roman" w:hAnsi="Times New Roman" w:cs="Times New Roman"/>
          <w:color w:val="auto"/>
          <w:lang w:val="ru-RU"/>
        </w:rPr>
        <w:t>ри</w:t>
      </w:r>
      <w:r w:rsidR="00F1799B" w:rsidRPr="00D44494">
        <w:rPr>
          <w:rFonts w:ascii="Times New Roman" w:hAnsi="Times New Roman" w:cs="Times New Roman"/>
          <w:color w:val="auto"/>
          <w:lang w:val="ru-RU"/>
        </w:rPr>
        <w:t xml:space="preserve"> это</w:t>
      </w:r>
      <w:r w:rsidRPr="00D44494">
        <w:rPr>
          <w:rFonts w:ascii="Times New Roman" w:hAnsi="Times New Roman" w:cs="Times New Roman"/>
          <w:color w:val="auto"/>
          <w:lang w:val="ru-RU"/>
        </w:rPr>
        <w:t>м в средней школе преподавание этого предмета нормативными актами не гарантировано.</w:t>
      </w:r>
    </w:p>
    <w:p w14:paraId="1E2B50EE" w14:textId="77777777" w:rsidR="00362CAC" w:rsidRDefault="00362CAC" w:rsidP="006059D9">
      <w:pPr>
        <w:autoSpaceDE w:val="0"/>
        <w:autoSpaceDN w:val="0"/>
        <w:adjustRightInd w:val="0"/>
        <w:spacing w:after="0" w:line="240" w:lineRule="auto"/>
        <w:jc w:val="both"/>
        <w:rPr>
          <w:rFonts w:ascii="Times New Roman" w:hAnsi="Times New Roman" w:cs="Times New Roman"/>
          <w:sz w:val="24"/>
          <w:szCs w:val="24"/>
          <w:lang w:val="ru-RU"/>
        </w:rPr>
      </w:pPr>
    </w:p>
    <w:p w14:paraId="5A5FEC0A" w14:textId="018898C2" w:rsidR="006059D9" w:rsidRDefault="00362CAC" w:rsidP="006059D9">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10.2. </w:t>
      </w:r>
      <w:r w:rsidR="006059D9" w:rsidRPr="0099439E">
        <w:rPr>
          <w:rFonts w:ascii="Times New Roman" w:hAnsi="Times New Roman" w:cs="Times New Roman"/>
          <w:sz w:val="24"/>
          <w:szCs w:val="24"/>
          <w:lang w:val="ru-RU"/>
        </w:rPr>
        <w:t xml:space="preserve">Обоснование </w:t>
      </w:r>
      <w:r w:rsidR="006059D9">
        <w:rPr>
          <w:rFonts w:ascii="Times New Roman" w:hAnsi="Times New Roman" w:cs="Times New Roman"/>
          <w:sz w:val="24"/>
          <w:szCs w:val="24"/>
          <w:lang w:val="ru-RU"/>
        </w:rPr>
        <w:t xml:space="preserve">Комиссией </w:t>
      </w:r>
      <w:r w:rsidR="006059D9" w:rsidRPr="00D44494">
        <w:rPr>
          <w:rFonts w:ascii="Times New Roman" w:hAnsi="Times New Roman" w:cs="Times New Roman"/>
          <w:sz w:val="24"/>
          <w:szCs w:val="24"/>
          <w:lang w:val="ru-RU"/>
        </w:rPr>
        <w:t>пропорциональности</w:t>
      </w:r>
      <w:r w:rsidR="006059D9">
        <w:rPr>
          <w:rFonts w:ascii="Times New Roman" w:hAnsi="Times New Roman" w:cs="Times New Roman"/>
          <w:sz w:val="24"/>
          <w:szCs w:val="24"/>
          <w:lang w:val="ru-RU"/>
        </w:rPr>
        <w:t xml:space="preserve"> ограничений для средней школы сводятся к следующему: раз преподавание родного языка и некоторых не входящих в стандарт предметов на нем не запрещено вообще, значит</w:t>
      </w:r>
      <w:r w:rsidR="00F1799B">
        <w:rPr>
          <w:rFonts w:ascii="Times New Roman" w:hAnsi="Times New Roman" w:cs="Times New Roman"/>
          <w:sz w:val="24"/>
          <w:szCs w:val="24"/>
          <w:lang w:val="ru-RU"/>
        </w:rPr>
        <w:t>,</w:t>
      </w:r>
      <w:r w:rsidR="006059D9">
        <w:rPr>
          <w:rFonts w:ascii="Times New Roman" w:hAnsi="Times New Roman" w:cs="Times New Roman"/>
          <w:sz w:val="24"/>
          <w:szCs w:val="24"/>
          <w:lang w:val="ru-RU"/>
        </w:rPr>
        <w:t xml:space="preserve"> все</w:t>
      </w:r>
      <w:r w:rsidR="00F1799B">
        <w:rPr>
          <w:rFonts w:ascii="Times New Roman" w:hAnsi="Times New Roman" w:cs="Times New Roman"/>
          <w:sz w:val="24"/>
          <w:szCs w:val="24"/>
          <w:lang w:val="ru-RU"/>
        </w:rPr>
        <w:t xml:space="preserve"> </w:t>
      </w:r>
      <w:r w:rsidR="006059D9" w:rsidRPr="00D44494">
        <w:rPr>
          <w:rFonts w:ascii="Times New Roman" w:hAnsi="Times New Roman" w:cs="Times New Roman"/>
          <w:sz w:val="24"/>
          <w:szCs w:val="24"/>
          <w:lang w:val="ru-RU"/>
        </w:rPr>
        <w:t>пропорционально</w:t>
      </w:r>
      <w:r w:rsidR="006D2DA2">
        <w:rPr>
          <w:rFonts w:ascii="Times New Roman" w:hAnsi="Times New Roman" w:cs="Times New Roman"/>
          <w:sz w:val="24"/>
          <w:szCs w:val="24"/>
          <w:lang w:val="ru-RU"/>
        </w:rPr>
        <w:t xml:space="preserve"> </w:t>
      </w:r>
      <w:r w:rsidR="006D2DA2">
        <w:rPr>
          <w:rFonts w:ascii="Times New Roman" w:hAnsi="Times New Roman" w:cs="Times New Roman"/>
          <w:sz w:val="24"/>
          <w:szCs w:val="24"/>
        </w:rPr>
        <w:t>[</w:t>
      </w:r>
      <w:r w:rsidR="006D2DA2">
        <w:rPr>
          <w:rFonts w:ascii="Times New Roman" w:hAnsi="Times New Roman" w:cs="Times New Roman"/>
          <w:sz w:val="24"/>
          <w:szCs w:val="24"/>
          <w:lang w:val="ru-RU"/>
        </w:rPr>
        <w:t>1</w:t>
      </w:r>
      <w:r w:rsidR="006D2DA2">
        <w:rPr>
          <w:rFonts w:ascii="Times New Roman" w:hAnsi="Times New Roman" w:cs="Times New Roman"/>
          <w:sz w:val="24"/>
          <w:szCs w:val="24"/>
        </w:rPr>
        <w:t xml:space="preserve">, </w:t>
      </w:r>
      <w:r w:rsidR="006D2DA2" w:rsidRPr="005421C1">
        <w:rPr>
          <w:rFonts w:ascii="Times New Roman" w:hAnsi="Times New Roman" w:cs="Times New Roman"/>
          <w:sz w:val="24"/>
          <w:szCs w:val="24"/>
          <w:lang w:val="ru-RU"/>
        </w:rPr>
        <w:t>§</w:t>
      </w:r>
      <w:r w:rsidR="00141C32">
        <w:rPr>
          <w:rFonts w:ascii="Times New Roman" w:hAnsi="Times New Roman" w:cs="Times New Roman"/>
          <w:sz w:val="24"/>
          <w:szCs w:val="24"/>
          <w:lang w:val="ru-RU"/>
        </w:rPr>
        <w:t>95</w:t>
      </w:r>
      <w:r w:rsidR="006D2DA2">
        <w:rPr>
          <w:rFonts w:ascii="Times New Roman" w:hAnsi="Times New Roman" w:cs="Times New Roman"/>
          <w:sz w:val="24"/>
          <w:szCs w:val="24"/>
        </w:rPr>
        <w:t>]</w:t>
      </w:r>
      <w:r w:rsidR="006D2DA2">
        <w:rPr>
          <w:rFonts w:ascii="Times New Roman" w:eastAsia="TimesNewRomanPSMT" w:hAnsi="Times New Roman" w:cs="Times New Roman"/>
          <w:color w:val="000000"/>
          <w:sz w:val="24"/>
          <w:szCs w:val="24"/>
          <w:lang w:val="ru-RU"/>
        </w:rPr>
        <w:t>.</w:t>
      </w:r>
    </w:p>
    <w:p w14:paraId="2CEF2356" w14:textId="26CB97DF" w:rsidR="006059D9" w:rsidRDefault="006059D9" w:rsidP="006059D9">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Признавая пропорциональность ограничений для основной школы</w:t>
      </w:r>
      <w:r w:rsidR="00141C32">
        <w:rPr>
          <w:rFonts w:ascii="Times New Roman" w:hAnsi="Times New Roman" w:cs="Times New Roman"/>
          <w:sz w:val="24"/>
          <w:szCs w:val="24"/>
          <w:lang w:val="ru-RU"/>
        </w:rPr>
        <w:t xml:space="preserve"> </w:t>
      </w:r>
      <w:r w:rsidR="00141C32">
        <w:rPr>
          <w:rFonts w:ascii="Times New Roman" w:hAnsi="Times New Roman" w:cs="Times New Roman"/>
          <w:sz w:val="24"/>
          <w:szCs w:val="24"/>
        </w:rPr>
        <w:t>[</w:t>
      </w:r>
      <w:r w:rsidR="00141C32">
        <w:rPr>
          <w:rFonts w:ascii="Times New Roman" w:hAnsi="Times New Roman" w:cs="Times New Roman"/>
          <w:sz w:val="24"/>
          <w:szCs w:val="24"/>
          <w:lang w:val="ru-RU"/>
        </w:rPr>
        <w:t>1</w:t>
      </w:r>
      <w:r w:rsidR="00141C32">
        <w:rPr>
          <w:rFonts w:ascii="Times New Roman" w:hAnsi="Times New Roman" w:cs="Times New Roman"/>
          <w:sz w:val="24"/>
          <w:szCs w:val="24"/>
        </w:rPr>
        <w:t xml:space="preserve">, </w:t>
      </w:r>
      <w:r w:rsidR="00141C32" w:rsidRPr="005421C1">
        <w:rPr>
          <w:rFonts w:ascii="Times New Roman" w:hAnsi="Times New Roman" w:cs="Times New Roman"/>
          <w:sz w:val="24"/>
          <w:szCs w:val="24"/>
          <w:lang w:val="ru-RU"/>
        </w:rPr>
        <w:t>§§</w:t>
      </w:r>
      <w:r w:rsidR="00141C32">
        <w:rPr>
          <w:rFonts w:ascii="Times New Roman" w:hAnsi="Times New Roman" w:cs="Times New Roman"/>
          <w:sz w:val="24"/>
          <w:szCs w:val="24"/>
          <w:lang w:val="ru-RU"/>
        </w:rPr>
        <w:t>88-90</w:t>
      </w:r>
      <w:r w:rsidR="00141C32">
        <w:rPr>
          <w:rFonts w:ascii="Times New Roman" w:hAnsi="Times New Roman" w:cs="Times New Roman"/>
          <w:sz w:val="24"/>
          <w:szCs w:val="24"/>
        </w:rPr>
        <w:t>]</w:t>
      </w:r>
      <w:r>
        <w:rPr>
          <w:rFonts w:ascii="Times New Roman" w:hAnsi="Times New Roman" w:cs="Times New Roman"/>
          <w:sz w:val="24"/>
          <w:szCs w:val="24"/>
          <w:lang w:val="ru-RU"/>
        </w:rPr>
        <w:t>, Комиссия вообще не дала объяснений, но</w:t>
      </w:r>
      <w:r w:rsidR="00F1799B">
        <w:rPr>
          <w:rFonts w:ascii="Times New Roman" w:hAnsi="Times New Roman" w:cs="Times New Roman"/>
          <w:sz w:val="24"/>
          <w:szCs w:val="24"/>
          <w:lang w:val="ru-RU"/>
        </w:rPr>
        <w:t>,</w:t>
      </w:r>
      <w:r>
        <w:rPr>
          <w:rFonts w:ascii="Times New Roman" w:hAnsi="Times New Roman" w:cs="Times New Roman"/>
          <w:sz w:val="24"/>
          <w:szCs w:val="24"/>
          <w:lang w:val="ru-RU"/>
        </w:rPr>
        <w:t xml:space="preserve"> видимо</w:t>
      </w:r>
      <w:r w:rsidR="00F1799B">
        <w:rPr>
          <w:rFonts w:ascii="Times New Roman" w:hAnsi="Times New Roman" w:cs="Times New Roman"/>
          <w:sz w:val="24"/>
          <w:szCs w:val="24"/>
          <w:lang w:val="ru-RU"/>
        </w:rPr>
        <w:t>,</w:t>
      </w:r>
      <w:r>
        <w:rPr>
          <w:rFonts w:ascii="Times New Roman" w:hAnsi="Times New Roman" w:cs="Times New Roman"/>
          <w:sz w:val="24"/>
          <w:szCs w:val="24"/>
          <w:lang w:val="ru-RU"/>
        </w:rPr>
        <w:t xml:space="preserve"> исходила из того же тезиса.</w:t>
      </w:r>
    </w:p>
    <w:p w14:paraId="6D2B5CB3" w14:textId="020EB1DA" w:rsidR="006059D9" w:rsidRPr="00D44494" w:rsidRDefault="006059D9" w:rsidP="006059D9">
      <w:pPr>
        <w:autoSpaceDE w:val="0"/>
        <w:autoSpaceDN w:val="0"/>
        <w:adjustRightInd w:val="0"/>
        <w:spacing w:after="0" w:line="240" w:lineRule="auto"/>
        <w:jc w:val="both"/>
        <w:rPr>
          <w:rFonts w:ascii="Times New Roman" w:hAnsi="Times New Roman" w:cs="Times New Roman"/>
          <w:sz w:val="24"/>
          <w:szCs w:val="24"/>
          <w:lang w:val="ru-RU"/>
        </w:rPr>
      </w:pPr>
      <w:r w:rsidRPr="00D44494">
        <w:rPr>
          <w:rFonts w:ascii="Times New Roman" w:hAnsi="Times New Roman" w:cs="Times New Roman"/>
          <w:sz w:val="24"/>
          <w:szCs w:val="24"/>
          <w:lang w:val="ru-RU"/>
        </w:rPr>
        <w:t xml:space="preserve">Сокращения </w:t>
      </w:r>
      <w:r w:rsidR="006C120E" w:rsidRPr="00D44494">
        <w:rPr>
          <w:rFonts w:ascii="Times New Roman" w:hAnsi="Times New Roman" w:cs="Times New Roman"/>
          <w:sz w:val="24"/>
          <w:szCs w:val="24"/>
          <w:lang w:val="ru-RU"/>
        </w:rPr>
        <w:t xml:space="preserve">часов </w:t>
      </w:r>
      <w:r w:rsidRPr="00D44494">
        <w:rPr>
          <w:rFonts w:ascii="Times New Roman" w:hAnsi="Times New Roman" w:cs="Times New Roman"/>
          <w:sz w:val="24"/>
          <w:szCs w:val="24"/>
          <w:lang w:val="ru-RU"/>
        </w:rPr>
        <w:t xml:space="preserve">преподавания родного языка и литературы (минимальный стандарт, предусмотренный ст. 14 </w:t>
      </w:r>
      <w:r w:rsidR="0097769E" w:rsidRPr="00D44494">
        <w:rPr>
          <w:rFonts w:ascii="Times New Roman" w:hAnsi="Times New Roman" w:cs="Times New Roman"/>
          <w:sz w:val="24"/>
          <w:szCs w:val="24"/>
          <w:lang w:val="ru-RU"/>
        </w:rPr>
        <w:t>Рамочной конвенции</w:t>
      </w:r>
      <w:r w:rsidRPr="00D44494">
        <w:rPr>
          <w:rFonts w:ascii="Times New Roman" w:hAnsi="Times New Roman" w:cs="Times New Roman"/>
          <w:sz w:val="24"/>
          <w:szCs w:val="24"/>
          <w:lang w:val="ru-RU"/>
        </w:rPr>
        <w:t xml:space="preserve">), </w:t>
      </w:r>
      <w:r w:rsidR="00141C32" w:rsidRPr="00D44494">
        <w:rPr>
          <w:rFonts w:ascii="Times New Roman" w:hAnsi="Times New Roman" w:cs="Times New Roman"/>
          <w:sz w:val="24"/>
          <w:szCs w:val="24"/>
          <w:lang w:val="ru-RU"/>
        </w:rPr>
        <w:t xml:space="preserve">не ведущего к провозглашенной Комиссией законной цели, </w:t>
      </w:r>
      <w:r w:rsidRPr="00D44494">
        <w:rPr>
          <w:rFonts w:ascii="Times New Roman" w:hAnsi="Times New Roman" w:cs="Times New Roman"/>
          <w:sz w:val="24"/>
          <w:szCs w:val="24"/>
          <w:lang w:val="ru-RU"/>
        </w:rPr>
        <w:t>Комиссия вовсе не заметила.</w:t>
      </w:r>
    </w:p>
    <w:p w14:paraId="339043A7" w14:textId="1404E900" w:rsidR="006059D9" w:rsidRDefault="006059D9" w:rsidP="006059D9">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тоже время стандарт ОБСЕ для основной школы требует преподавания на родном языке от 100</w:t>
      </w:r>
      <w:r w:rsidR="00F1799B">
        <w:rPr>
          <w:rFonts w:ascii="Times New Roman" w:hAnsi="Times New Roman" w:cs="Times New Roman"/>
          <w:sz w:val="24"/>
          <w:szCs w:val="24"/>
          <w:lang w:val="ru-RU"/>
        </w:rPr>
        <w:t xml:space="preserve"> </w:t>
      </w:r>
      <w:r>
        <w:rPr>
          <w:rFonts w:ascii="Times New Roman" w:hAnsi="Times New Roman" w:cs="Times New Roman"/>
          <w:sz w:val="24"/>
          <w:szCs w:val="24"/>
          <w:lang w:val="ru-RU"/>
        </w:rPr>
        <w:t>% (1-й класс) до 65</w:t>
      </w:r>
      <w:r w:rsidR="00F1799B">
        <w:rPr>
          <w:rFonts w:ascii="Times New Roman" w:hAnsi="Times New Roman" w:cs="Times New Roman"/>
          <w:sz w:val="24"/>
          <w:szCs w:val="24"/>
          <w:lang w:val="ru-RU"/>
        </w:rPr>
        <w:t xml:space="preserve"> </w:t>
      </w:r>
      <w:r>
        <w:rPr>
          <w:rFonts w:ascii="Times New Roman" w:hAnsi="Times New Roman" w:cs="Times New Roman"/>
          <w:sz w:val="24"/>
          <w:szCs w:val="24"/>
          <w:lang w:val="ru-RU"/>
        </w:rPr>
        <w:t>% (9-й класс)</w:t>
      </w:r>
      <w:r w:rsidR="00141C32">
        <w:rPr>
          <w:rStyle w:val="FootnoteReference"/>
          <w:rFonts w:ascii="Times New Roman" w:hAnsi="Times New Roman" w:cs="Times New Roman"/>
          <w:sz w:val="24"/>
          <w:szCs w:val="24"/>
          <w:lang w:val="ru-RU"/>
        </w:rPr>
        <w:footnoteReference w:id="17"/>
      </w:r>
      <w:r>
        <w:rPr>
          <w:rFonts w:ascii="Times New Roman" w:hAnsi="Times New Roman" w:cs="Times New Roman"/>
          <w:sz w:val="24"/>
          <w:szCs w:val="24"/>
          <w:lang w:val="ru-RU"/>
        </w:rPr>
        <w:t>. Для средней школы стандарт ОБСЕ требует сохранения преподавания на родном языке «значительной части» учебных предметов, равно как и преподавание родного языка на постоянной основе (последнего требует также стандарт Совета Европы).</w:t>
      </w:r>
    </w:p>
    <w:p w14:paraId="1725B0BF" w14:textId="77777777" w:rsidR="00362CAC" w:rsidRDefault="00362CAC" w:rsidP="006059D9">
      <w:pPr>
        <w:autoSpaceDE w:val="0"/>
        <w:autoSpaceDN w:val="0"/>
        <w:adjustRightInd w:val="0"/>
        <w:spacing w:after="0" w:line="240" w:lineRule="auto"/>
        <w:jc w:val="both"/>
        <w:rPr>
          <w:rFonts w:ascii="Times New Roman" w:hAnsi="Times New Roman" w:cs="Times New Roman"/>
          <w:sz w:val="24"/>
          <w:szCs w:val="24"/>
          <w:lang w:val="ru-RU"/>
        </w:rPr>
      </w:pPr>
    </w:p>
    <w:p w14:paraId="408024A0" w14:textId="7BF545E3" w:rsidR="006059D9" w:rsidRPr="00D44494" w:rsidRDefault="00362CAC" w:rsidP="006059D9">
      <w:pPr>
        <w:autoSpaceDE w:val="0"/>
        <w:autoSpaceDN w:val="0"/>
        <w:adjustRightInd w:val="0"/>
        <w:spacing w:after="0" w:line="240" w:lineRule="auto"/>
        <w:jc w:val="both"/>
        <w:rPr>
          <w:rFonts w:ascii="Times New Roman" w:hAnsi="Times New Roman" w:cs="Times New Roman"/>
          <w:sz w:val="24"/>
          <w:szCs w:val="24"/>
          <w:lang w:val="ru-RU"/>
        </w:rPr>
      </w:pPr>
      <w:r w:rsidRPr="00D44494">
        <w:rPr>
          <w:rFonts w:ascii="Times New Roman" w:hAnsi="Times New Roman" w:cs="Times New Roman"/>
          <w:sz w:val="24"/>
          <w:szCs w:val="24"/>
          <w:lang w:val="ru-RU"/>
        </w:rPr>
        <w:t xml:space="preserve">10.3. </w:t>
      </w:r>
      <w:r w:rsidR="006059D9" w:rsidRPr="00D44494">
        <w:rPr>
          <w:rFonts w:ascii="Times New Roman" w:hAnsi="Times New Roman" w:cs="Times New Roman"/>
          <w:sz w:val="24"/>
          <w:szCs w:val="24"/>
          <w:lang w:val="ru-RU"/>
        </w:rPr>
        <w:t xml:space="preserve">Сравнительный анализ прецедентов ЕСПЧ, </w:t>
      </w:r>
      <w:r w:rsidR="006C120E" w:rsidRPr="00D44494">
        <w:rPr>
          <w:rFonts w:ascii="Times New Roman" w:hAnsi="Times New Roman" w:cs="Times New Roman"/>
          <w:sz w:val="24"/>
          <w:szCs w:val="24"/>
          <w:lang w:val="ru-RU"/>
        </w:rPr>
        <w:t xml:space="preserve">об </w:t>
      </w:r>
      <w:r w:rsidR="006059D9" w:rsidRPr="00D44494">
        <w:rPr>
          <w:rFonts w:ascii="Times New Roman" w:hAnsi="Times New Roman" w:cs="Times New Roman"/>
          <w:sz w:val="24"/>
          <w:szCs w:val="24"/>
          <w:lang w:val="ru-RU"/>
        </w:rPr>
        <w:t>ограничения</w:t>
      </w:r>
      <w:r w:rsidR="006C120E" w:rsidRPr="00D44494">
        <w:rPr>
          <w:rFonts w:ascii="Times New Roman" w:hAnsi="Times New Roman" w:cs="Times New Roman"/>
          <w:sz w:val="24"/>
          <w:szCs w:val="24"/>
          <w:lang w:val="ru-RU"/>
        </w:rPr>
        <w:t>х</w:t>
      </w:r>
      <w:r w:rsidR="006059D9" w:rsidRPr="00D44494">
        <w:rPr>
          <w:rFonts w:ascii="Times New Roman" w:hAnsi="Times New Roman" w:cs="Times New Roman"/>
          <w:sz w:val="24"/>
          <w:szCs w:val="24"/>
          <w:lang w:val="ru-RU"/>
        </w:rPr>
        <w:t xml:space="preserve"> образования на родном языке, показывает, что все признанные судом </w:t>
      </w:r>
      <w:r w:rsidR="006C120E" w:rsidRPr="00D44494">
        <w:rPr>
          <w:rFonts w:ascii="Times New Roman" w:hAnsi="Times New Roman" w:cs="Times New Roman"/>
          <w:sz w:val="24"/>
          <w:szCs w:val="24"/>
          <w:lang w:val="ru-RU"/>
        </w:rPr>
        <w:t xml:space="preserve">нарушающими </w:t>
      </w:r>
      <w:r w:rsidR="006059D9" w:rsidRPr="00D44494">
        <w:rPr>
          <w:rFonts w:ascii="Times New Roman" w:hAnsi="Times New Roman" w:cs="Times New Roman"/>
          <w:sz w:val="24"/>
          <w:szCs w:val="24"/>
          <w:lang w:val="ru-RU"/>
        </w:rPr>
        <w:t>Европейск</w:t>
      </w:r>
      <w:r w:rsidR="006C120E" w:rsidRPr="00D44494">
        <w:rPr>
          <w:rFonts w:ascii="Times New Roman" w:hAnsi="Times New Roman" w:cs="Times New Roman"/>
          <w:sz w:val="24"/>
          <w:szCs w:val="24"/>
          <w:lang w:val="ru-RU"/>
        </w:rPr>
        <w:t>ую</w:t>
      </w:r>
      <w:r w:rsidR="006059D9" w:rsidRPr="00D44494">
        <w:rPr>
          <w:rFonts w:ascii="Times New Roman" w:hAnsi="Times New Roman" w:cs="Times New Roman"/>
          <w:sz w:val="24"/>
          <w:szCs w:val="24"/>
          <w:lang w:val="ru-RU"/>
        </w:rPr>
        <w:t xml:space="preserve"> конвенци</w:t>
      </w:r>
      <w:r w:rsidR="006C120E" w:rsidRPr="00D44494">
        <w:rPr>
          <w:rFonts w:ascii="Times New Roman" w:hAnsi="Times New Roman" w:cs="Times New Roman"/>
          <w:sz w:val="24"/>
          <w:szCs w:val="24"/>
          <w:lang w:val="ru-RU"/>
        </w:rPr>
        <w:t>ю</w:t>
      </w:r>
      <w:r w:rsidR="006059D9" w:rsidRPr="00D44494">
        <w:rPr>
          <w:rFonts w:ascii="Times New Roman" w:hAnsi="Times New Roman" w:cs="Times New Roman"/>
          <w:sz w:val="24"/>
          <w:szCs w:val="24"/>
          <w:lang w:val="ru-RU"/>
        </w:rPr>
        <w:t xml:space="preserve"> ограничения были мягче</w:t>
      </w:r>
      <w:r w:rsidR="006C120E" w:rsidRPr="00D44494">
        <w:rPr>
          <w:rFonts w:ascii="Times New Roman" w:hAnsi="Times New Roman" w:cs="Times New Roman"/>
          <w:sz w:val="24"/>
          <w:szCs w:val="24"/>
          <w:lang w:val="ru-RU"/>
        </w:rPr>
        <w:t xml:space="preserve"> латвийских </w:t>
      </w:r>
      <w:r w:rsidR="006D06EE" w:rsidRPr="00D44494">
        <w:rPr>
          <w:rFonts w:ascii="Times New Roman" w:hAnsi="Times New Roman" w:cs="Times New Roman"/>
          <w:sz w:val="24"/>
          <w:szCs w:val="24"/>
        </w:rPr>
        <w:t>[</w:t>
      </w:r>
      <w:r w:rsidR="006D06EE" w:rsidRPr="00D44494">
        <w:rPr>
          <w:rFonts w:ascii="Times New Roman" w:hAnsi="Times New Roman" w:cs="Times New Roman"/>
          <w:sz w:val="24"/>
          <w:szCs w:val="24"/>
          <w:lang w:val="ru-RU"/>
        </w:rPr>
        <w:t>2</w:t>
      </w:r>
      <w:r w:rsidR="006D06EE" w:rsidRPr="00D44494">
        <w:rPr>
          <w:rFonts w:ascii="Times New Roman" w:hAnsi="Times New Roman" w:cs="Times New Roman"/>
          <w:sz w:val="24"/>
          <w:szCs w:val="24"/>
        </w:rPr>
        <w:t xml:space="preserve">, </w:t>
      </w:r>
      <w:r w:rsidR="006D06EE" w:rsidRPr="00D44494">
        <w:rPr>
          <w:rFonts w:ascii="Times New Roman" w:hAnsi="Times New Roman" w:cs="Times New Roman"/>
          <w:sz w:val="24"/>
          <w:szCs w:val="24"/>
          <w:lang w:val="ru-RU"/>
        </w:rPr>
        <w:t>§38.1</w:t>
      </w:r>
      <w:r w:rsidR="006D06EE" w:rsidRPr="00D44494">
        <w:rPr>
          <w:rFonts w:ascii="Times New Roman" w:hAnsi="Times New Roman" w:cs="Times New Roman"/>
          <w:sz w:val="24"/>
          <w:szCs w:val="24"/>
        </w:rPr>
        <w:t>]</w:t>
      </w:r>
      <w:r w:rsidR="006059D9" w:rsidRPr="00D44494">
        <w:rPr>
          <w:rFonts w:ascii="Times New Roman" w:hAnsi="Times New Roman" w:cs="Times New Roman"/>
          <w:sz w:val="24"/>
          <w:szCs w:val="24"/>
          <w:lang w:val="ru-RU"/>
        </w:rPr>
        <w:t>. В соседних Эстонии и Литве, имеющих сходную историческую и демографическую ситуацию, ограничения также несравненно мягче</w:t>
      </w:r>
      <w:r w:rsidR="006D06EE" w:rsidRPr="00D44494">
        <w:rPr>
          <w:rFonts w:ascii="Times New Roman" w:hAnsi="Times New Roman" w:cs="Times New Roman"/>
          <w:sz w:val="24"/>
          <w:szCs w:val="24"/>
          <w:lang w:val="ru-RU"/>
        </w:rPr>
        <w:t xml:space="preserve"> </w:t>
      </w:r>
      <w:r w:rsidR="006D06EE" w:rsidRPr="00D44494">
        <w:rPr>
          <w:rFonts w:ascii="Times New Roman" w:hAnsi="Times New Roman" w:cs="Times New Roman"/>
          <w:sz w:val="24"/>
          <w:szCs w:val="24"/>
        </w:rPr>
        <w:t>[</w:t>
      </w:r>
      <w:r w:rsidR="006D06EE" w:rsidRPr="00D44494">
        <w:rPr>
          <w:rFonts w:ascii="Times New Roman" w:hAnsi="Times New Roman" w:cs="Times New Roman"/>
          <w:sz w:val="24"/>
          <w:szCs w:val="24"/>
          <w:lang w:val="ru-RU"/>
        </w:rPr>
        <w:t>2</w:t>
      </w:r>
      <w:r w:rsidR="006D06EE" w:rsidRPr="00D44494">
        <w:rPr>
          <w:rFonts w:ascii="Times New Roman" w:hAnsi="Times New Roman" w:cs="Times New Roman"/>
          <w:sz w:val="24"/>
          <w:szCs w:val="24"/>
        </w:rPr>
        <w:t xml:space="preserve">, </w:t>
      </w:r>
      <w:r w:rsidR="006D06EE" w:rsidRPr="00D44494">
        <w:rPr>
          <w:rFonts w:ascii="Times New Roman" w:hAnsi="Times New Roman" w:cs="Times New Roman"/>
          <w:sz w:val="24"/>
          <w:szCs w:val="24"/>
          <w:lang w:val="ru-RU"/>
        </w:rPr>
        <w:t>§38.2</w:t>
      </w:r>
      <w:r w:rsidR="006D06EE" w:rsidRPr="00D44494">
        <w:rPr>
          <w:rFonts w:ascii="Times New Roman" w:hAnsi="Times New Roman" w:cs="Times New Roman"/>
          <w:sz w:val="24"/>
          <w:szCs w:val="24"/>
        </w:rPr>
        <w:t>]</w:t>
      </w:r>
      <w:r w:rsidR="006059D9" w:rsidRPr="00D44494">
        <w:rPr>
          <w:rFonts w:ascii="Times New Roman" w:hAnsi="Times New Roman" w:cs="Times New Roman"/>
          <w:sz w:val="24"/>
          <w:szCs w:val="24"/>
          <w:lang w:val="ru-RU"/>
        </w:rPr>
        <w:t>.</w:t>
      </w:r>
    </w:p>
    <w:p w14:paraId="0F09E87E" w14:textId="24B9C225" w:rsidR="006059D9" w:rsidRDefault="006059D9" w:rsidP="006059D9">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 тому же в отношении уменьшения уже достигнутого уровня права на образование действуют ограничения, признаваемые антидискриминационными нормами ООН, практикой ЕСПЧ и Комитета ООН по социальным и экономическим правам</w:t>
      </w:r>
      <w:r w:rsidR="006D06EE">
        <w:rPr>
          <w:rFonts w:ascii="Times New Roman" w:hAnsi="Times New Roman" w:cs="Times New Roman"/>
          <w:sz w:val="24"/>
          <w:szCs w:val="24"/>
          <w:lang w:val="ru-RU"/>
        </w:rPr>
        <w:t xml:space="preserve"> </w:t>
      </w:r>
      <w:r w:rsidR="006D06EE">
        <w:rPr>
          <w:rFonts w:ascii="Times New Roman" w:hAnsi="Times New Roman" w:cs="Times New Roman"/>
          <w:sz w:val="24"/>
          <w:szCs w:val="24"/>
        </w:rPr>
        <w:t>[</w:t>
      </w:r>
      <w:r w:rsidR="006D06EE">
        <w:rPr>
          <w:rFonts w:ascii="Times New Roman" w:hAnsi="Times New Roman" w:cs="Times New Roman"/>
          <w:sz w:val="24"/>
          <w:szCs w:val="24"/>
          <w:lang w:val="ru-RU"/>
        </w:rPr>
        <w:t>2</w:t>
      </w:r>
      <w:r w:rsidR="006D06EE">
        <w:rPr>
          <w:rFonts w:ascii="Times New Roman" w:hAnsi="Times New Roman" w:cs="Times New Roman"/>
          <w:sz w:val="24"/>
          <w:szCs w:val="24"/>
        </w:rPr>
        <w:t xml:space="preserve">, </w:t>
      </w:r>
      <w:r w:rsidR="006D06EE" w:rsidRPr="005421C1">
        <w:rPr>
          <w:rFonts w:ascii="Times New Roman" w:hAnsi="Times New Roman" w:cs="Times New Roman"/>
          <w:sz w:val="24"/>
          <w:szCs w:val="24"/>
          <w:lang w:val="ru-RU"/>
        </w:rPr>
        <w:t>§</w:t>
      </w:r>
      <w:r w:rsidR="006D06EE">
        <w:rPr>
          <w:rFonts w:ascii="Times New Roman" w:hAnsi="Times New Roman" w:cs="Times New Roman"/>
          <w:sz w:val="24"/>
          <w:szCs w:val="24"/>
          <w:lang w:val="ru-RU"/>
        </w:rPr>
        <w:t>37.2</w:t>
      </w:r>
      <w:r w:rsidR="006D06EE">
        <w:rPr>
          <w:rFonts w:ascii="Times New Roman" w:hAnsi="Times New Roman" w:cs="Times New Roman"/>
          <w:sz w:val="24"/>
          <w:szCs w:val="24"/>
        </w:rPr>
        <w:t>]</w:t>
      </w:r>
      <w:r>
        <w:rPr>
          <w:rFonts w:ascii="Times New Roman" w:hAnsi="Times New Roman" w:cs="Times New Roman"/>
          <w:sz w:val="24"/>
          <w:szCs w:val="24"/>
          <w:lang w:val="ru-RU"/>
        </w:rPr>
        <w:t>, да и самой Комиссией, но не в латвийском, а в очень близком украинском прецеденте.</w:t>
      </w:r>
      <w:r w:rsidR="006D06EE">
        <w:rPr>
          <w:rStyle w:val="FootnoteReference"/>
          <w:rFonts w:ascii="Times New Roman" w:hAnsi="Times New Roman" w:cs="Times New Roman"/>
          <w:sz w:val="24"/>
          <w:szCs w:val="24"/>
          <w:lang w:val="ru-RU"/>
        </w:rPr>
        <w:footnoteReference w:id="18"/>
      </w:r>
    </w:p>
    <w:p w14:paraId="0A28DF80" w14:textId="77777777" w:rsidR="006059D9" w:rsidRDefault="006059D9" w:rsidP="006059D9">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Поэтому ограничения для публичных школ не являются пропорциональными.</w:t>
      </w:r>
    </w:p>
    <w:p w14:paraId="5D12EE0A" w14:textId="60CE89BE" w:rsidR="006059D9" w:rsidRDefault="006059D9" w:rsidP="006059D9">
      <w:pPr>
        <w:autoSpaceDE w:val="0"/>
        <w:autoSpaceDN w:val="0"/>
        <w:adjustRightInd w:val="0"/>
        <w:spacing w:after="0" w:line="240" w:lineRule="auto"/>
        <w:jc w:val="both"/>
        <w:rPr>
          <w:rFonts w:ascii="Times New Roman" w:hAnsi="Times New Roman" w:cs="Times New Roman"/>
          <w:sz w:val="24"/>
          <w:szCs w:val="24"/>
          <w:lang w:val="ru-RU"/>
        </w:rPr>
      </w:pPr>
    </w:p>
    <w:p w14:paraId="10B697BE" w14:textId="77777777" w:rsidR="00EA65E7" w:rsidRPr="006E1B84" w:rsidRDefault="00EA65E7" w:rsidP="00EA65E7">
      <w:pPr>
        <w:pStyle w:val="Default"/>
        <w:jc w:val="both"/>
        <w:rPr>
          <w:rFonts w:ascii="Times New Roman" w:eastAsia="TimesNewRomanPSMT" w:hAnsi="Times New Roman" w:cs="Times New Roman"/>
          <w:lang w:val="ru-RU"/>
        </w:rPr>
      </w:pPr>
      <w:r w:rsidRPr="006E1B84">
        <w:rPr>
          <w:rFonts w:ascii="Times New Roman" w:hAnsi="Times New Roman" w:cs="Times New Roman"/>
        </w:rPr>
        <w:t>V</w:t>
      </w:r>
      <w:r w:rsidRPr="00461691">
        <w:rPr>
          <w:rFonts w:ascii="Times New Roman" w:hAnsi="Times New Roman" w:cs="Times New Roman"/>
          <w:lang w:val="ru-RU"/>
        </w:rPr>
        <w:t>.4</w:t>
      </w:r>
      <w:r w:rsidRPr="00461691">
        <w:rPr>
          <w:rFonts w:ascii="Times New Roman" w:eastAsia="TimesNewRomanPSMT" w:hAnsi="Times New Roman" w:cs="Times New Roman"/>
          <w:lang w:val="ru-RU"/>
        </w:rPr>
        <w:t>. Недискриминация</w:t>
      </w:r>
    </w:p>
    <w:p w14:paraId="6E8724BF" w14:textId="77777777" w:rsidR="00EA65E7" w:rsidRDefault="00EA65E7" w:rsidP="006059D9">
      <w:pPr>
        <w:autoSpaceDE w:val="0"/>
        <w:autoSpaceDN w:val="0"/>
        <w:adjustRightInd w:val="0"/>
        <w:spacing w:after="0" w:line="240" w:lineRule="auto"/>
        <w:jc w:val="both"/>
        <w:rPr>
          <w:rFonts w:ascii="Times New Roman" w:hAnsi="Times New Roman" w:cs="Times New Roman"/>
          <w:sz w:val="24"/>
          <w:szCs w:val="24"/>
          <w:lang w:val="ru-RU"/>
        </w:rPr>
      </w:pPr>
    </w:p>
    <w:p w14:paraId="0097FEDB" w14:textId="0FC1DC4E" w:rsidR="0055697C" w:rsidRPr="00107228" w:rsidRDefault="00EA65E7" w:rsidP="0055697C">
      <w:pPr>
        <w:pStyle w:val="Default"/>
        <w:jc w:val="both"/>
        <w:rPr>
          <w:rFonts w:ascii="Times New Roman" w:hAnsi="Times New Roman" w:cs="Times New Roman"/>
          <w:lang w:val="ru-RU"/>
        </w:rPr>
      </w:pPr>
      <w:r>
        <w:rPr>
          <w:rFonts w:ascii="Times New Roman" w:hAnsi="Times New Roman" w:cs="Times New Roman"/>
          <w:lang w:val="ru-RU"/>
        </w:rPr>
        <w:lastRenderedPageBreak/>
        <w:t>11</w:t>
      </w:r>
      <w:r w:rsidR="006059D9">
        <w:rPr>
          <w:rFonts w:ascii="Times New Roman" w:hAnsi="Times New Roman" w:cs="Times New Roman"/>
          <w:lang w:val="ru-RU"/>
        </w:rPr>
        <w:t xml:space="preserve">. </w:t>
      </w:r>
      <w:r w:rsidR="0055697C" w:rsidRPr="00107228">
        <w:rPr>
          <w:rFonts w:ascii="Times New Roman" w:eastAsia="TimesNewRomanPSMT" w:hAnsi="Times New Roman" w:cs="Times New Roman"/>
          <w:lang w:val="ru-RU"/>
        </w:rPr>
        <w:t xml:space="preserve">Комиссия сделала вывод об отсутствии дискриминации в </w:t>
      </w:r>
      <w:r w:rsidR="006769FE">
        <w:rPr>
          <w:rFonts w:ascii="Times New Roman" w:hAnsi="Times New Roman" w:cs="Times New Roman"/>
          <w:lang w:val="ru-RU"/>
        </w:rPr>
        <w:t>Недавних поправках</w:t>
      </w:r>
      <w:r w:rsidR="0055697C" w:rsidRPr="00107228">
        <w:rPr>
          <w:rFonts w:ascii="Times New Roman" w:hAnsi="Times New Roman" w:cs="Times New Roman"/>
          <w:lang w:val="ru-RU"/>
        </w:rPr>
        <w:t xml:space="preserve"> </w:t>
      </w:r>
      <w:r w:rsidR="0055697C">
        <w:rPr>
          <w:rFonts w:ascii="Times New Roman" w:hAnsi="Times New Roman" w:cs="Times New Roman"/>
          <w:lang w:val="lv-LV"/>
        </w:rPr>
        <w:t>[1,</w:t>
      </w:r>
      <w:r w:rsidR="0055697C" w:rsidRPr="00107228">
        <w:rPr>
          <w:rFonts w:ascii="Times New Roman" w:hAnsi="Times New Roman" w:cs="Times New Roman"/>
          <w:lang w:val="ru-RU"/>
        </w:rPr>
        <w:t>§113</w:t>
      </w:r>
      <w:r w:rsidR="0055697C">
        <w:rPr>
          <w:rFonts w:ascii="Times New Roman" w:hAnsi="Times New Roman" w:cs="Times New Roman"/>
          <w:lang w:val="lv-LV"/>
        </w:rPr>
        <w:t>]</w:t>
      </w:r>
      <w:r w:rsidR="0055697C" w:rsidRPr="00107228">
        <w:rPr>
          <w:rFonts w:ascii="Times New Roman" w:hAnsi="Times New Roman" w:cs="Times New Roman"/>
          <w:lang w:val="ru-RU"/>
        </w:rPr>
        <w:t xml:space="preserve">, рассмотрев лишь </w:t>
      </w:r>
      <w:r w:rsidR="008C25BA">
        <w:rPr>
          <w:rFonts w:ascii="Times New Roman" w:hAnsi="Times New Roman" w:cs="Times New Roman"/>
          <w:lang w:val="ru-RU"/>
        </w:rPr>
        <w:t xml:space="preserve">второстепенные </w:t>
      </w:r>
      <w:r w:rsidR="0055697C" w:rsidRPr="00107228">
        <w:rPr>
          <w:rFonts w:ascii="Times New Roman" w:hAnsi="Times New Roman" w:cs="Times New Roman"/>
          <w:lang w:val="ru-RU"/>
        </w:rPr>
        <w:t xml:space="preserve">признаки различного отношения к различным группам меньшинств – </w:t>
      </w:r>
      <w:r w:rsidR="0055697C">
        <w:rPr>
          <w:rFonts w:ascii="Times New Roman" w:hAnsi="Times New Roman" w:cs="Times New Roman"/>
          <w:lang w:val="ru-RU"/>
        </w:rPr>
        <w:t xml:space="preserve">с родным языком, совпадающим с одним из официальных языков </w:t>
      </w:r>
      <w:r w:rsidR="0055697C" w:rsidRPr="00107228">
        <w:rPr>
          <w:rFonts w:ascii="Times New Roman" w:hAnsi="Times New Roman" w:cs="Times New Roman"/>
          <w:lang w:val="ru-RU"/>
        </w:rPr>
        <w:t xml:space="preserve">ЕС </w:t>
      </w:r>
      <w:r w:rsidR="0055697C">
        <w:rPr>
          <w:rFonts w:ascii="Times New Roman" w:hAnsi="Times New Roman" w:cs="Times New Roman"/>
          <w:lang w:val="ru-RU"/>
        </w:rPr>
        <w:t>или</w:t>
      </w:r>
      <w:r w:rsidR="0055697C" w:rsidRPr="00107228">
        <w:rPr>
          <w:rFonts w:ascii="Times New Roman" w:hAnsi="Times New Roman" w:cs="Times New Roman"/>
          <w:lang w:val="ru-RU"/>
        </w:rPr>
        <w:t xml:space="preserve"> защищенным международными договорами </w:t>
      </w:r>
      <w:r w:rsidR="006C120E" w:rsidRPr="006C120E">
        <w:rPr>
          <w:rFonts w:ascii="Times New Roman" w:hAnsi="Times New Roman" w:cs="Times New Roman"/>
          <w:lang w:val="ru-RU"/>
        </w:rPr>
        <w:t>–</w:t>
      </w:r>
      <w:r w:rsidR="0055697C" w:rsidRPr="00107228">
        <w:rPr>
          <w:rFonts w:ascii="Times New Roman" w:hAnsi="Times New Roman" w:cs="Times New Roman"/>
          <w:lang w:val="ru-RU"/>
        </w:rPr>
        <w:t xml:space="preserve"> непосредственно включенные в </w:t>
      </w:r>
      <w:r w:rsidR="006769FE">
        <w:rPr>
          <w:rFonts w:ascii="Times New Roman" w:hAnsi="Times New Roman" w:cs="Times New Roman"/>
          <w:lang w:val="ru-RU"/>
        </w:rPr>
        <w:t>Закон об образовании</w:t>
      </w:r>
      <w:r w:rsidR="0055697C" w:rsidRPr="00107228">
        <w:rPr>
          <w:rFonts w:ascii="Times New Roman" w:hAnsi="Times New Roman" w:cs="Times New Roman"/>
          <w:lang w:val="ru-RU"/>
        </w:rPr>
        <w:t xml:space="preserve"> </w:t>
      </w:r>
      <w:r w:rsidR="0055697C">
        <w:rPr>
          <w:rFonts w:ascii="Times New Roman" w:hAnsi="Times New Roman" w:cs="Times New Roman"/>
          <w:lang w:val="lv-LV"/>
        </w:rPr>
        <w:t>[1</w:t>
      </w:r>
      <w:r w:rsidR="0055697C" w:rsidRPr="00107228">
        <w:rPr>
          <w:rFonts w:ascii="Times New Roman" w:hAnsi="Times New Roman" w:cs="Times New Roman"/>
          <w:lang w:val="ru-RU"/>
        </w:rPr>
        <w:t>, §§103-114</w:t>
      </w:r>
      <w:r w:rsidR="0055697C">
        <w:rPr>
          <w:rFonts w:ascii="Times New Roman" w:hAnsi="Times New Roman" w:cs="Times New Roman"/>
          <w:lang w:val="lv-LV"/>
        </w:rPr>
        <w:t>]</w:t>
      </w:r>
      <w:r w:rsidR="0055697C" w:rsidRPr="00107228">
        <w:rPr>
          <w:rFonts w:ascii="Times New Roman" w:hAnsi="Times New Roman" w:cs="Times New Roman"/>
          <w:lang w:val="ru-RU"/>
        </w:rPr>
        <w:t xml:space="preserve">. </w:t>
      </w:r>
    </w:p>
    <w:p w14:paraId="43A128B3" w14:textId="77777777" w:rsidR="006F0169" w:rsidRDefault="006F0169" w:rsidP="0055697C">
      <w:pPr>
        <w:pStyle w:val="Default"/>
        <w:jc w:val="both"/>
        <w:rPr>
          <w:rFonts w:ascii="Times New Roman" w:hAnsi="Times New Roman" w:cs="Times New Roman"/>
          <w:lang w:val="ru-RU"/>
        </w:rPr>
      </w:pPr>
    </w:p>
    <w:p w14:paraId="620AB582" w14:textId="7F7BEA41" w:rsidR="00362CAC" w:rsidRPr="00D44494" w:rsidRDefault="006F0169" w:rsidP="0055697C">
      <w:pPr>
        <w:pStyle w:val="Default"/>
        <w:jc w:val="both"/>
        <w:rPr>
          <w:rFonts w:ascii="Times New Roman" w:eastAsia="TimesNewRomanPSMT" w:hAnsi="Times New Roman" w:cs="Times New Roman"/>
          <w:color w:val="auto"/>
          <w:lang w:val="ru-RU"/>
        </w:rPr>
      </w:pPr>
      <w:r w:rsidRPr="00D44494">
        <w:rPr>
          <w:rFonts w:ascii="Times New Roman" w:hAnsi="Times New Roman" w:cs="Times New Roman"/>
          <w:color w:val="auto"/>
          <w:lang w:val="ru-RU"/>
        </w:rPr>
        <w:t>11.1.</w:t>
      </w:r>
      <w:r w:rsidR="0055697C" w:rsidRPr="00D44494">
        <w:rPr>
          <w:rFonts w:ascii="Times New Roman" w:hAnsi="Times New Roman" w:cs="Times New Roman"/>
          <w:color w:val="auto"/>
          <w:lang w:val="ru-RU"/>
        </w:rPr>
        <w:t xml:space="preserve">Конституционному суду предлагалось оценить гораздо более существенные признаки дискриминации: равное отношение к латышским и русским школьникам в отношении языка преподавания (дела №№ 2018-12-01 и 2018-22-01, см. сноску 2) или различное отношение к тем же группам в части использования в преподавании их родного языка (дело №2019-20-03). Суд, однако не стал рассматривать этот вопрос по существу, </w:t>
      </w:r>
      <w:r w:rsidR="00864648" w:rsidRPr="00D44494">
        <w:rPr>
          <w:rFonts w:ascii="Times New Roman" w:hAnsi="Times New Roman" w:cs="Times New Roman"/>
          <w:color w:val="auto"/>
          <w:lang w:val="ru-RU"/>
        </w:rPr>
        <w:t xml:space="preserve">решив, </w:t>
      </w:r>
      <w:r w:rsidR="00864648" w:rsidRPr="00D44494">
        <w:rPr>
          <w:rFonts w:ascii="Times New Roman" w:eastAsia="TimesNewRomanPSMT" w:hAnsi="Times New Roman" w:cs="Times New Roman"/>
          <w:color w:val="auto"/>
          <w:lang w:val="ru-RU"/>
        </w:rPr>
        <w:t>что учащиеся с родным латышским языком не находятся с остальными школьниками в сопоставимых условиях</w:t>
      </w:r>
      <w:r w:rsidR="006C120E" w:rsidRPr="00D44494">
        <w:rPr>
          <w:rFonts w:ascii="Times New Roman" w:eastAsia="TimesNewRomanPSMT" w:hAnsi="Times New Roman" w:cs="Times New Roman"/>
          <w:color w:val="auto"/>
          <w:lang w:val="lv-LV"/>
        </w:rPr>
        <w:t xml:space="preserve">. </w:t>
      </w:r>
      <w:r w:rsidR="00D44494" w:rsidRPr="00D44494">
        <w:rPr>
          <w:rFonts w:ascii="Times New Roman" w:eastAsia="TimesNewRomanPSMT" w:hAnsi="Times New Roman" w:cs="Times New Roman"/>
          <w:color w:val="auto"/>
          <w:lang w:val="ru-RU"/>
        </w:rPr>
        <w:t>Обоснование -</w:t>
      </w:r>
      <w:r w:rsidR="006C120E" w:rsidRPr="00D44494">
        <w:rPr>
          <w:rFonts w:ascii="Times New Roman" w:eastAsia="TimesNewRomanPSMT" w:hAnsi="Times New Roman" w:cs="Times New Roman"/>
          <w:color w:val="auto"/>
          <w:lang w:val="ru-RU"/>
        </w:rPr>
        <w:t xml:space="preserve"> </w:t>
      </w:r>
      <w:r w:rsidR="00864648" w:rsidRPr="00D44494">
        <w:rPr>
          <w:rFonts w:ascii="Times New Roman" w:eastAsia="TimesNewRomanPSMT" w:hAnsi="Times New Roman" w:cs="Times New Roman"/>
          <w:color w:val="auto"/>
          <w:lang w:val="ru-RU"/>
        </w:rPr>
        <w:t xml:space="preserve">латышский язык и остальные языки имеют в Конституции несопоставимый статус, что </w:t>
      </w:r>
      <w:r w:rsidR="00D44494" w:rsidRPr="00D44494">
        <w:rPr>
          <w:rFonts w:ascii="Times New Roman" w:eastAsia="TimesNewRomanPSMT" w:hAnsi="Times New Roman" w:cs="Times New Roman"/>
          <w:color w:val="auto"/>
          <w:lang w:val="ru-RU"/>
        </w:rPr>
        <w:t>по мнению суда</w:t>
      </w:r>
      <w:r w:rsidR="006C120E" w:rsidRPr="00D44494">
        <w:rPr>
          <w:rFonts w:ascii="Times New Roman" w:eastAsia="TimesNewRomanPSMT" w:hAnsi="Times New Roman" w:cs="Times New Roman"/>
          <w:color w:val="auto"/>
          <w:lang w:val="ru-RU"/>
        </w:rPr>
        <w:t xml:space="preserve"> </w:t>
      </w:r>
      <w:r w:rsidR="00864648" w:rsidRPr="00D44494">
        <w:rPr>
          <w:rFonts w:ascii="Times New Roman" w:eastAsia="TimesNewRomanPSMT" w:hAnsi="Times New Roman" w:cs="Times New Roman"/>
          <w:color w:val="auto"/>
          <w:lang w:val="ru-RU"/>
        </w:rPr>
        <w:t>оправдано, в свою очередь, историческими особенностями Латвии</w:t>
      </w:r>
      <w:r w:rsidR="00362CAC" w:rsidRPr="00D44494">
        <w:rPr>
          <w:rFonts w:ascii="Times New Roman" w:eastAsia="TimesNewRomanPSMT" w:hAnsi="Times New Roman" w:cs="Times New Roman"/>
          <w:color w:val="auto"/>
          <w:lang w:val="ru-RU"/>
        </w:rPr>
        <w:t>.</w:t>
      </w:r>
    </w:p>
    <w:p w14:paraId="692A197C" w14:textId="233A5255" w:rsidR="00864648" w:rsidRPr="00D44494" w:rsidRDefault="00362CAC" w:rsidP="0055697C">
      <w:pPr>
        <w:pStyle w:val="Default"/>
        <w:jc w:val="both"/>
        <w:rPr>
          <w:rFonts w:ascii="Times New Roman" w:hAnsi="Times New Roman" w:cs="Times New Roman"/>
          <w:color w:val="auto"/>
          <w:lang w:val="ru-RU"/>
        </w:rPr>
      </w:pPr>
      <w:r w:rsidRPr="00D44494">
        <w:rPr>
          <w:rFonts w:ascii="Times New Roman" w:eastAsia="TimesNewRomanPSMT" w:hAnsi="Times New Roman" w:cs="Times New Roman"/>
          <w:color w:val="auto"/>
          <w:lang w:val="ru-RU"/>
        </w:rPr>
        <w:t>Суд фактически</w:t>
      </w:r>
      <w:r w:rsidR="006C120E" w:rsidRPr="00D44494">
        <w:rPr>
          <w:rFonts w:ascii="Times New Roman" w:eastAsia="TimesNewRomanPSMT" w:hAnsi="Times New Roman" w:cs="Times New Roman"/>
          <w:color w:val="auto"/>
          <w:lang w:val="ru-RU"/>
        </w:rPr>
        <w:t xml:space="preserve"> заявил</w:t>
      </w:r>
      <w:r w:rsidR="00864648" w:rsidRPr="00D44494">
        <w:rPr>
          <w:rFonts w:ascii="Times New Roman" w:eastAsia="TimesNewRomanPSMT" w:hAnsi="Times New Roman" w:cs="Times New Roman"/>
          <w:color w:val="auto"/>
          <w:lang w:val="ru-RU"/>
        </w:rPr>
        <w:t>, что польза от обучения на родном языке для ребенка не является</w:t>
      </w:r>
      <w:r w:rsidR="006C120E" w:rsidRPr="00D44494">
        <w:rPr>
          <w:rFonts w:ascii="Times New Roman" w:eastAsia="TimesNewRomanPSMT" w:hAnsi="Times New Roman" w:cs="Times New Roman"/>
          <w:color w:val="auto"/>
          <w:lang w:val="ru-RU"/>
        </w:rPr>
        <w:t xml:space="preserve"> имманентной</w:t>
      </w:r>
      <w:r w:rsidR="00864648" w:rsidRPr="00D44494">
        <w:rPr>
          <w:rFonts w:ascii="Times New Roman" w:eastAsia="TimesNewRomanPSMT" w:hAnsi="Times New Roman" w:cs="Times New Roman"/>
          <w:color w:val="auto"/>
          <w:lang w:val="ru-RU"/>
        </w:rPr>
        <w:t>, а зависит от того, за</w:t>
      </w:r>
      <w:r w:rsidR="006C120E" w:rsidRPr="00D44494">
        <w:rPr>
          <w:rFonts w:ascii="Times New Roman" w:eastAsia="TimesNewRomanPSMT" w:hAnsi="Times New Roman" w:cs="Times New Roman"/>
          <w:color w:val="auto"/>
          <w:lang w:val="ru-RU"/>
        </w:rPr>
        <w:t>креплен</w:t>
      </w:r>
      <w:r w:rsidR="00864648" w:rsidRPr="00D44494">
        <w:rPr>
          <w:rFonts w:ascii="Times New Roman" w:eastAsia="TimesNewRomanPSMT" w:hAnsi="Times New Roman" w:cs="Times New Roman"/>
          <w:color w:val="auto"/>
          <w:lang w:val="ru-RU"/>
        </w:rPr>
        <w:t xml:space="preserve"> ли </w:t>
      </w:r>
      <w:r w:rsidR="006C120E" w:rsidRPr="00D44494">
        <w:rPr>
          <w:rFonts w:ascii="Times New Roman" w:eastAsia="TimesNewRomanPSMT" w:hAnsi="Times New Roman" w:cs="Times New Roman"/>
          <w:color w:val="auto"/>
          <w:lang w:val="ru-RU"/>
        </w:rPr>
        <w:t xml:space="preserve">статус </w:t>
      </w:r>
      <w:r w:rsidR="00864648" w:rsidRPr="00D44494">
        <w:rPr>
          <w:rFonts w:ascii="Times New Roman" w:eastAsia="TimesNewRomanPSMT" w:hAnsi="Times New Roman" w:cs="Times New Roman"/>
          <w:color w:val="auto"/>
          <w:lang w:val="ru-RU"/>
        </w:rPr>
        <w:t>его родно</w:t>
      </w:r>
      <w:r w:rsidR="006C120E" w:rsidRPr="00D44494">
        <w:rPr>
          <w:rFonts w:ascii="Times New Roman" w:eastAsia="TimesNewRomanPSMT" w:hAnsi="Times New Roman" w:cs="Times New Roman"/>
          <w:color w:val="auto"/>
          <w:lang w:val="ru-RU"/>
        </w:rPr>
        <w:t>го</w:t>
      </w:r>
      <w:r w:rsidR="00864648" w:rsidRPr="00D44494">
        <w:rPr>
          <w:rFonts w:ascii="Times New Roman" w:eastAsia="TimesNewRomanPSMT" w:hAnsi="Times New Roman" w:cs="Times New Roman"/>
          <w:color w:val="auto"/>
          <w:lang w:val="ru-RU"/>
        </w:rPr>
        <w:t xml:space="preserve"> язык</w:t>
      </w:r>
      <w:r w:rsidR="006C120E" w:rsidRPr="00D44494">
        <w:rPr>
          <w:rFonts w:ascii="Times New Roman" w:eastAsia="TimesNewRomanPSMT" w:hAnsi="Times New Roman" w:cs="Times New Roman"/>
          <w:color w:val="auto"/>
          <w:lang w:val="ru-RU"/>
        </w:rPr>
        <w:t>а</w:t>
      </w:r>
      <w:r w:rsidR="00864648" w:rsidRPr="00D44494">
        <w:rPr>
          <w:rFonts w:ascii="Times New Roman" w:eastAsia="TimesNewRomanPSMT" w:hAnsi="Times New Roman" w:cs="Times New Roman"/>
          <w:color w:val="auto"/>
          <w:lang w:val="ru-RU"/>
        </w:rPr>
        <w:t xml:space="preserve"> в конституци</w:t>
      </w:r>
      <w:r w:rsidR="006C120E" w:rsidRPr="00D44494">
        <w:rPr>
          <w:rFonts w:ascii="Times New Roman" w:eastAsia="TimesNewRomanPSMT" w:hAnsi="Times New Roman" w:cs="Times New Roman"/>
          <w:color w:val="auto"/>
          <w:lang w:val="ru-RU"/>
        </w:rPr>
        <w:t>и</w:t>
      </w:r>
      <w:r w:rsidR="00864648" w:rsidRPr="00D44494">
        <w:rPr>
          <w:rFonts w:ascii="Times New Roman" w:eastAsia="TimesNewRomanPSMT" w:hAnsi="Times New Roman" w:cs="Times New Roman"/>
          <w:color w:val="auto"/>
          <w:lang w:val="ru-RU"/>
        </w:rPr>
        <w:t>.</w:t>
      </w:r>
      <w:r w:rsidRPr="00D44494">
        <w:rPr>
          <w:rFonts w:ascii="Times New Roman" w:eastAsia="TimesNewRomanPSMT" w:hAnsi="Times New Roman" w:cs="Times New Roman"/>
          <w:color w:val="auto"/>
          <w:lang w:val="ru-RU"/>
        </w:rPr>
        <w:t xml:space="preserve"> </w:t>
      </w:r>
      <w:r w:rsidR="00864648" w:rsidRPr="00D44494">
        <w:rPr>
          <w:rFonts w:ascii="Times New Roman" w:eastAsia="TimesNewRomanPSMT" w:hAnsi="Times New Roman" w:cs="Times New Roman"/>
          <w:color w:val="auto"/>
          <w:lang w:val="ru-RU"/>
        </w:rPr>
        <w:t xml:space="preserve">Комиссия не стала оценивать это мнение, хотя к выводам о возможной дискриминации и пришли </w:t>
      </w:r>
      <w:r w:rsidR="00172D96" w:rsidRPr="00D44494">
        <w:rPr>
          <w:rFonts w:ascii="Times New Roman" w:eastAsia="TimesNewRomanPSMT" w:hAnsi="Times New Roman" w:cs="Times New Roman"/>
          <w:color w:val="auto"/>
          <w:lang w:val="ru-RU"/>
        </w:rPr>
        <w:t>два комитета и специальные докладчики ООН</w:t>
      </w:r>
      <w:r w:rsidR="00864648" w:rsidRPr="00D44494">
        <w:rPr>
          <w:rFonts w:ascii="Times New Roman" w:hAnsi="Times New Roman" w:cs="Times New Roman"/>
          <w:color w:val="auto"/>
          <w:lang w:val="ru-RU"/>
        </w:rPr>
        <w:t xml:space="preserve"> (см. сноски к [1, §58]</w:t>
      </w:r>
      <w:r w:rsidR="00564DA9">
        <w:rPr>
          <w:rFonts w:ascii="Times New Roman" w:hAnsi="Times New Roman" w:cs="Times New Roman"/>
          <w:color w:val="auto"/>
          <w:lang w:val="ru-RU"/>
        </w:rPr>
        <w:t xml:space="preserve"> и сноску 3 выше</w:t>
      </w:r>
      <w:r w:rsidR="00864648" w:rsidRPr="00D44494">
        <w:rPr>
          <w:rFonts w:ascii="Times New Roman" w:hAnsi="Times New Roman" w:cs="Times New Roman"/>
          <w:color w:val="auto"/>
          <w:lang w:val="ru-RU"/>
        </w:rPr>
        <w:t xml:space="preserve">). </w:t>
      </w:r>
    </w:p>
    <w:p w14:paraId="474CE489" w14:textId="77777777" w:rsidR="006F0169" w:rsidRPr="006C120E" w:rsidRDefault="006F0169" w:rsidP="00C178E7">
      <w:pPr>
        <w:pStyle w:val="NormalWeb"/>
        <w:spacing w:before="0" w:beforeAutospacing="0" w:after="0" w:afterAutospacing="0"/>
        <w:jc w:val="both"/>
        <w:rPr>
          <w:lang w:val="lv-LV"/>
        </w:rPr>
      </w:pPr>
    </w:p>
    <w:p w14:paraId="41D525C6" w14:textId="2DCAAD33" w:rsidR="00C178E7" w:rsidRPr="00A541BD" w:rsidRDefault="006F0169" w:rsidP="00C178E7">
      <w:pPr>
        <w:pStyle w:val="NormalWeb"/>
        <w:spacing w:before="0" w:beforeAutospacing="0" w:after="0" w:afterAutospacing="0"/>
        <w:jc w:val="both"/>
        <w:rPr>
          <w:rFonts w:eastAsia="TimesNewRomanPSMT"/>
        </w:rPr>
      </w:pPr>
      <w:r w:rsidRPr="00A541BD">
        <w:t xml:space="preserve">11.2. </w:t>
      </w:r>
      <w:r w:rsidR="00C178E7" w:rsidRPr="00A541BD">
        <w:t xml:space="preserve">Различный подход в использовании родного языка в образовании, как было показано выше, не имеет </w:t>
      </w:r>
      <w:r w:rsidR="006C120E" w:rsidRPr="00D44494">
        <w:t>закон</w:t>
      </w:r>
      <w:r w:rsidR="00C178E7" w:rsidRPr="00D44494">
        <w:t>ной</w:t>
      </w:r>
      <w:r w:rsidR="00C178E7" w:rsidRPr="00A541BD">
        <w:t xml:space="preserve"> цели и (как минимум) непропорционален. </w:t>
      </w:r>
      <w:r w:rsidR="00C178E7" w:rsidRPr="00A541BD">
        <w:rPr>
          <w:rFonts w:eastAsia="TimesNewRomanPSMT"/>
        </w:rPr>
        <w:t xml:space="preserve">К тому же имеются альтернативные методы достижения найденной Комиссией законной цели </w:t>
      </w:r>
      <w:r w:rsidR="00C82F94">
        <w:t>Недавних поправок</w:t>
      </w:r>
      <w:r w:rsidR="00C178E7" w:rsidRPr="00A541BD">
        <w:rPr>
          <w:rFonts w:eastAsia="TimesNewRomanPSMT"/>
        </w:rPr>
        <w:t>, не ведущие к дискриминации.</w:t>
      </w:r>
    </w:p>
    <w:p w14:paraId="422D5403" w14:textId="0D1F251A" w:rsidR="00C178E7" w:rsidRPr="001969FC" w:rsidRDefault="006F0169" w:rsidP="00C178E7">
      <w:pPr>
        <w:pStyle w:val="NormalWeb"/>
        <w:spacing w:before="0" w:beforeAutospacing="0" w:after="0" w:afterAutospacing="0"/>
        <w:jc w:val="both"/>
        <w:rPr>
          <w:rFonts w:eastAsia="TimesNewRomanPSMT"/>
        </w:rPr>
      </w:pPr>
      <w:r w:rsidRPr="001969FC">
        <w:t>Д</w:t>
      </w:r>
      <w:r w:rsidR="00C178E7" w:rsidRPr="001969FC">
        <w:t xml:space="preserve">аже если предположить, что система образования нацменьшинств как до, так и после принятия </w:t>
      </w:r>
      <w:r w:rsidR="006769FE">
        <w:t>Недавних поправок</w:t>
      </w:r>
      <w:r w:rsidR="00C178E7" w:rsidRPr="001969FC">
        <w:rPr>
          <w:lang w:val="lv-LV"/>
        </w:rPr>
        <w:t xml:space="preserve"> </w:t>
      </w:r>
      <w:r w:rsidR="00C178E7" w:rsidRPr="001969FC">
        <w:t xml:space="preserve">удовлетворяет всем международным </w:t>
      </w:r>
      <w:r w:rsidR="00172D96" w:rsidRPr="001969FC">
        <w:t>стандартам</w:t>
      </w:r>
      <w:r w:rsidR="00C178E7" w:rsidRPr="001969FC">
        <w:t>, следует иметь в</w:t>
      </w:r>
      <w:r w:rsidR="006C120E" w:rsidRPr="001969FC">
        <w:t xml:space="preserve"> </w:t>
      </w:r>
      <w:r w:rsidR="00C178E7" w:rsidRPr="001969FC">
        <w:t xml:space="preserve">виду, что </w:t>
      </w:r>
      <w:r w:rsidR="006C120E" w:rsidRPr="001969FC">
        <w:t>при</w:t>
      </w:r>
      <w:r w:rsidR="006C120E" w:rsidRPr="001969FC">
        <w:rPr>
          <w:lang w:val="lv-LV"/>
        </w:rPr>
        <w:t xml:space="preserve"> </w:t>
      </w:r>
      <w:r w:rsidR="00C178E7" w:rsidRPr="001969FC">
        <w:t xml:space="preserve">констатации неравного отношения важно и направление процесса. Этот вывод вытекает из определения дискриминации, включенного в ч.1. ст.1 Конвенции о борьбе с дискриминацией в области образования, определяющей дискриминацию не только как уничтожение, но и </w:t>
      </w:r>
      <w:r w:rsidR="00C178E7" w:rsidRPr="001969FC">
        <w:rPr>
          <w:shd w:val="clear" w:color="auto" w:fill="FFFFFF"/>
        </w:rPr>
        <w:t>нарушение равенства отношения в области образования (</w:t>
      </w:r>
      <w:r w:rsidR="00C178E7" w:rsidRPr="001969FC">
        <w:rPr>
          <w:shd w:val="clear" w:color="auto" w:fill="FFFFFF"/>
          <w:lang w:val="en-US"/>
        </w:rPr>
        <w:t>impairing</w:t>
      </w:r>
      <w:r w:rsidR="00C178E7" w:rsidRPr="001969FC">
        <w:rPr>
          <w:shd w:val="clear" w:color="auto" w:fill="FFFFFF"/>
        </w:rPr>
        <w:t xml:space="preserve"> </w:t>
      </w:r>
      <w:r w:rsidR="00C178E7" w:rsidRPr="001969FC">
        <w:rPr>
          <w:shd w:val="clear" w:color="auto" w:fill="FFFFFF"/>
          <w:lang w:val="en-US"/>
        </w:rPr>
        <w:t>equality</w:t>
      </w:r>
      <w:r w:rsidR="00C178E7" w:rsidRPr="001969FC">
        <w:rPr>
          <w:shd w:val="clear" w:color="auto" w:fill="FFFFFF"/>
        </w:rPr>
        <w:t xml:space="preserve"> </w:t>
      </w:r>
      <w:r w:rsidR="00C178E7" w:rsidRPr="001969FC">
        <w:rPr>
          <w:shd w:val="clear" w:color="auto" w:fill="FFFFFF"/>
          <w:lang w:val="en-US"/>
        </w:rPr>
        <w:t>of</w:t>
      </w:r>
      <w:r w:rsidR="00C178E7" w:rsidRPr="001969FC">
        <w:rPr>
          <w:shd w:val="clear" w:color="auto" w:fill="FFFFFF"/>
        </w:rPr>
        <w:t xml:space="preserve"> </w:t>
      </w:r>
      <w:r w:rsidR="00C178E7" w:rsidRPr="001969FC">
        <w:rPr>
          <w:shd w:val="clear" w:color="auto" w:fill="FFFFFF"/>
          <w:lang w:val="en-US"/>
        </w:rPr>
        <w:t>treatment</w:t>
      </w:r>
      <w:r w:rsidR="00C178E7" w:rsidRPr="001969FC">
        <w:rPr>
          <w:shd w:val="clear" w:color="auto" w:fill="FFFFFF"/>
        </w:rPr>
        <w:t xml:space="preserve"> </w:t>
      </w:r>
      <w:r w:rsidR="00C178E7" w:rsidRPr="001969FC">
        <w:rPr>
          <w:shd w:val="clear" w:color="auto" w:fill="FFFFFF"/>
          <w:lang w:val="en-US"/>
        </w:rPr>
        <w:t>in</w:t>
      </w:r>
      <w:r w:rsidR="00C178E7" w:rsidRPr="001969FC">
        <w:rPr>
          <w:shd w:val="clear" w:color="auto" w:fill="FFFFFF"/>
        </w:rPr>
        <w:t xml:space="preserve"> </w:t>
      </w:r>
      <w:r w:rsidR="00C178E7" w:rsidRPr="001969FC">
        <w:rPr>
          <w:shd w:val="clear" w:color="auto" w:fill="FFFFFF"/>
          <w:lang w:val="en-US"/>
        </w:rPr>
        <w:t>education</w:t>
      </w:r>
      <w:r w:rsidR="00C178E7" w:rsidRPr="001969FC">
        <w:rPr>
          <w:shd w:val="clear" w:color="auto" w:fill="FFFFFF"/>
        </w:rPr>
        <w:t xml:space="preserve">). Аналогичное определение дискриминации во всех областях включено и в ч.1. ст.1 </w:t>
      </w:r>
      <w:r w:rsidR="00C178E7" w:rsidRPr="001969FC">
        <w:rPr>
          <w:rFonts w:eastAsia="TimesNewRomanPSMT"/>
        </w:rPr>
        <w:t xml:space="preserve">Конвенции </w:t>
      </w:r>
      <w:r w:rsidR="00172D96" w:rsidRPr="001969FC">
        <w:rPr>
          <w:bCs/>
        </w:rPr>
        <w:t>о ликвидации всех форм расовой дискриминации</w:t>
      </w:r>
      <w:r w:rsidR="00362CAC" w:rsidRPr="001969FC">
        <w:rPr>
          <w:rFonts w:eastAsia="TimesNewRomanPSMT"/>
        </w:rPr>
        <w:t xml:space="preserve"> (см. также </w:t>
      </w:r>
      <w:r w:rsidR="00362CAC" w:rsidRPr="001969FC">
        <w:t>§10.3 выше</w:t>
      </w:r>
      <w:r w:rsidR="00362CAC" w:rsidRPr="001969FC">
        <w:rPr>
          <w:rFonts w:eastAsia="TimesNewRomanPSMT"/>
        </w:rPr>
        <w:t>)</w:t>
      </w:r>
      <w:r w:rsidR="00C178E7" w:rsidRPr="001969FC">
        <w:rPr>
          <w:rFonts w:eastAsia="TimesNewRomanPSMT"/>
        </w:rPr>
        <w:t>.</w:t>
      </w:r>
    </w:p>
    <w:p w14:paraId="09F86288" w14:textId="1E6ACEE2" w:rsidR="00864648" w:rsidRPr="00A541BD" w:rsidRDefault="00C178E7" w:rsidP="0055697C">
      <w:pPr>
        <w:pStyle w:val="Default"/>
        <w:jc w:val="both"/>
        <w:rPr>
          <w:rFonts w:ascii="Times New Roman" w:hAnsi="Times New Roman" w:cs="Times New Roman"/>
          <w:lang w:val="lv-LV"/>
        </w:rPr>
      </w:pPr>
      <w:r w:rsidRPr="00A541BD">
        <w:rPr>
          <w:rFonts w:ascii="Times New Roman" w:hAnsi="Times New Roman" w:cs="Times New Roman"/>
          <w:lang w:val="ru-RU"/>
        </w:rPr>
        <w:t xml:space="preserve">Другими </w:t>
      </w:r>
      <w:r w:rsidR="00362CAC" w:rsidRPr="00A541BD">
        <w:rPr>
          <w:rFonts w:ascii="Times New Roman" w:hAnsi="Times New Roman" w:cs="Times New Roman"/>
          <w:lang w:val="ru-RU"/>
        </w:rPr>
        <w:t xml:space="preserve">(кроме сокращения в преподавании доли родного языка) </w:t>
      </w:r>
      <w:r w:rsidRPr="00A541BD">
        <w:rPr>
          <w:rFonts w:ascii="Times New Roman" w:hAnsi="Times New Roman" w:cs="Times New Roman"/>
          <w:lang w:val="ru-RU"/>
        </w:rPr>
        <w:t>п</w:t>
      </w:r>
      <w:r w:rsidR="00864648" w:rsidRPr="00A541BD">
        <w:rPr>
          <w:rFonts w:ascii="Times New Roman" w:hAnsi="Times New Roman" w:cs="Times New Roman"/>
          <w:lang w:val="ru-RU"/>
        </w:rPr>
        <w:t xml:space="preserve">римерами неоправданного равного отношения к школьникам, находящимся в заведомо неравных условиях, являются единое обучение и единый экзамен по латышскому языку </w:t>
      </w:r>
      <w:r w:rsidRPr="00A541BD">
        <w:rPr>
          <w:rFonts w:ascii="Times New Roman" w:hAnsi="Times New Roman" w:cs="Times New Roman"/>
          <w:lang w:val="ru-RU"/>
        </w:rPr>
        <w:t>(см. выше §</w:t>
      </w:r>
      <w:r w:rsidR="006F0169" w:rsidRPr="00A541BD">
        <w:rPr>
          <w:rFonts w:ascii="Times New Roman" w:hAnsi="Times New Roman" w:cs="Times New Roman"/>
          <w:lang w:val="ru-RU"/>
        </w:rPr>
        <w:t>6</w:t>
      </w:r>
      <w:r w:rsidRPr="00A541BD">
        <w:rPr>
          <w:rFonts w:ascii="Times New Roman" w:hAnsi="Times New Roman" w:cs="Times New Roman"/>
          <w:lang w:val="ru-RU"/>
        </w:rPr>
        <w:t xml:space="preserve">), а неравного – установленное </w:t>
      </w:r>
      <w:r w:rsidR="006769FE">
        <w:rPr>
          <w:rFonts w:ascii="Times New Roman" w:hAnsi="Times New Roman" w:cs="Times New Roman"/>
          <w:lang w:val="ru-RU"/>
        </w:rPr>
        <w:t>Недавними поправками</w:t>
      </w:r>
      <w:r w:rsidRPr="00A541BD">
        <w:rPr>
          <w:rFonts w:ascii="Times New Roman" w:hAnsi="Times New Roman" w:cs="Times New Roman"/>
          <w:lang w:val="ru-RU"/>
        </w:rPr>
        <w:t xml:space="preserve"> различие в числе часов преподавания родного языка и литературы в латышских и русских школах</w:t>
      </w:r>
      <w:r w:rsidR="006F0169" w:rsidRPr="00A541BD">
        <w:rPr>
          <w:rFonts w:ascii="Times New Roman" w:hAnsi="Times New Roman" w:cs="Times New Roman"/>
          <w:lang w:val="ru-RU"/>
        </w:rPr>
        <w:t xml:space="preserve"> (§8)</w:t>
      </w:r>
      <w:r w:rsidRPr="00A541BD">
        <w:rPr>
          <w:rFonts w:ascii="Times New Roman" w:hAnsi="Times New Roman" w:cs="Times New Roman"/>
          <w:lang w:val="ru-RU"/>
        </w:rPr>
        <w:t>.</w:t>
      </w:r>
      <w:r w:rsidR="00A541BD" w:rsidRPr="00A541BD">
        <w:rPr>
          <w:rFonts w:ascii="Times New Roman" w:hAnsi="Times New Roman" w:cs="Times New Roman"/>
          <w:lang w:val="ru-RU"/>
        </w:rPr>
        <w:t xml:space="preserve"> Оба примера, к тому же, явно не вписываются в провозглашенную Комиссией </w:t>
      </w:r>
      <w:r w:rsidR="00A541BD" w:rsidRPr="001969FC">
        <w:rPr>
          <w:rFonts w:ascii="Times New Roman" w:hAnsi="Times New Roman" w:cs="Times New Roman"/>
          <w:color w:val="auto"/>
          <w:lang w:val="ru-RU"/>
        </w:rPr>
        <w:t xml:space="preserve">законную </w:t>
      </w:r>
      <w:r w:rsidR="00A541BD" w:rsidRPr="00A541BD">
        <w:rPr>
          <w:rFonts w:ascii="Times New Roman" w:hAnsi="Times New Roman" w:cs="Times New Roman"/>
          <w:lang w:val="ru-RU"/>
        </w:rPr>
        <w:t xml:space="preserve">цель </w:t>
      </w:r>
      <w:r w:rsidR="00A541BD" w:rsidRPr="001321DE">
        <w:rPr>
          <w:rFonts w:ascii="Times New Roman" w:eastAsia="TimesNewRomanPSMT" w:hAnsi="Times New Roman" w:cs="Times New Roman"/>
          <w:lang w:val="ru-RU"/>
        </w:rPr>
        <w:t>«</w:t>
      </w:r>
      <w:r w:rsidR="006769FE">
        <w:rPr>
          <w:rFonts w:ascii="Times New Roman" w:eastAsia="TimesNewRomanPSMT" w:hAnsi="Times New Roman" w:cs="Times New Roman"/>
          <w:lang w:val="ru-RU"/>
        </w:rPr>
        <w:t>длительной реформы</w:t>
      </w:r>
      <w:r w:rsidR="00A541BD" w:rsidRPr="001321DE">
        <w:rPr>
          <w:rFonts w:ascii="Times New Roman" w:eastAsia="TimesNewRomanPSMT" w:hAnsi="Times New Roman" w:cs="Times New Roman"/>
          <w:lang w:val="ru-RU"/>
        </w:rPr>
        <w:t>»</w:t>
      </w:r>
      <w:r w:rsidR="00A541BD">
        <w:rPr>
          <w:rFonts w:ascii="Times New Roman" w:eastAsia="TimesNewRomanPSMT" w:hAnsi="Times New Roman" w:cs="Times New Roman"/>
          <w:lang w:val="lv-LV"/>
        </w:rPr>
        <w:t>.</w:t>
      </w:r>
    </w:p>
    <w:p w14:paraId="53706F56" w14:textId="77777777" w:rsidR="006F0169" w:rsidRDefault="006F0169"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p>
    <w:p w14:paraId="762BBBFD" w14:textId="66661A84" w:rsidR="002635DB" w:rsidRDefault="006F0169"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11.3. </w:t>
      </w:r>
      <w:r w:rsidR="006059D9">
        <w:rPr>
          <w:rFonts w:ascii="Times New Roman" w:eastAsia="TimesNewRomanPSMT" w:hAnsi="Times New Roman" w:cs="Times New Roman"/>
          <w:sz w:val="24"/>
          <w:szCs w:val="24"/>
          <w:lang w:val="ru-RU"/>
        </w:rPr>
        <w:t xml:space="preserve">Дискриминацией является и различное отношение к меньшинствам в зависимости от </w:t>
      </w:r>
      <w:r w:rsidR="002635DB">
        <w:rPr>
          <w:rFonts w:ascii="Times New Roman" w:eastAsia="TimesNewRomanPSMT" w:hAnsi="Times New Roman" w:cs="Times New Roman"/>
          <w:sz w:val="24"/>
          <w:szCs w:val="24"/>
          <w:lang w:val="ru-RU"/>
        </w:rPr>
        <w:t xml:space="preserve">наличия международных договоров или от </w:t>
      </w:r>
      <w:r w:rsidR="006059D9">
        <w:rPr>
          <w:rFonts w:ascii="Times New Roman" w:eastAsia="TimesNewRomanPSMT" w:hAnsi="Times New Roman" w:cs="Times New Roman"/>
          <w:sz w:val="24"/>
          <w:szCs w:val="24"/>
          <w:lang w:val="ru-RU"/>
        </w:rPr>
        <w:t xml:space="preserve">того, является ли их родной язык официальным языком ЕС, как это и было признано Комиссией в отношении Украины. </w:t>
      </w:r>
      <w:r w:rsidR="006059D9" w:rsidRPr="0063637E">
        <w:rPr>
          <w:rFonts w:ascii="Times New Roman" w:eastAsia="TimesNewRomanPSMT" w:hAnsi="Times New Roman" w:cs="Times New Roman"/>
          <w:sz w:val="24"/>
          <w:szCs w:val="24"/>
          <w:lang w:val="ru-RU"/>
        </w:rPr>
        <w:t xml:space="preserve"> </w:t>
      </w:r>
      <w:r w:rsidR="006059D9">
        <w:rPr>
          <w:rFonts w:ascii="Times New Roman" w:eastAsia="TimesNewRomanPSMT" w:hAnsi="Times New Roman" w:cs="Times New Roman"/>
          <w:sz w:val="24"/>
          <w:szCs w:val="24"/>
          <w:lang w:val="ru-RU"/>
        </w:rPr>
        <w:t xml:space="preserve"> </w:t>
      </w:r>
    </w:p>
    <w:p w14:paraId="6E182082" w14:textId="47643C23" w:rsidR="002635DB" w:rsidRDefault="002635DB" w:rsidP="002635DB">
      <w:pPr>
        <w:spacing w:after="0" w:line="240" w:lineRule="auto"/>
        <w:jc w:val="both"/>
        <w:rPr>
          <w:rFonts w:ascii="Times New Roman" w:hAnsi="Times New Roman" w:cs="Times New Roman"/>
          <w:sz w:val="24"/>
          <w:szCs w:val="24"/>
          <w:lang w:val="ru-RU"/>
        </w:rPr>
      </w:pPr>
      <w:r>
        <w:rPr>
          <w:rFonts w:ascii="Times New Roman" w:eastAsia="TimesNewRomanPSMT" w:hAnsi="Times New Roman" w:cs="Times New Roman"/>
          <w:sz w:val="24"/>
          <w:szCs w:val="24"/>
          <w:lang w:val="ru-RU"/>
        </w:rPr>
        <w:lastRenderedPageBreak/>
        <w:t>Неясно</w:t>
      </w:r>
      <w:r w:rsidR="006C120E">
        <w:rPr>
          <w:rFonts w:ascii="Times New Roman" w:eastAsia="TimesNewRomanPSMT" w:hAnsi="Times New Roman" w:cs="Times New Roman"/>
          <w:sz w:val="24"/>
          <w:szCs w:val="24"/>
          <w:lang w:val="ru-RU"/>
        </w:rPr>
        <w:t>,</w:t>
      </w:r>
      <w:r>
        <w:rPr>
          <w:rFonts w:ascii="Times New Roman" w:eastAsia="TimesNewRomanPSMT" w:hAnsi="Times New Roman" w:cs="Times New Roman"/>
          <w:sz w:val="24"/>
          <w:szCs w:val="24"/>
          <w:lang w:val="ru-RU"/>
        </w:rPr>
        <w:t xml:space="preserve"> </w:t>
      </w:r>
      <w:r w:rsidRPr="00C07E34">
        <w:rPr>
          <w:rFonts w:ascii="Times New Roman" w:hAnsi="Times New Roman" w:cs="Times New Roman"/>
          <w:color w:val="000000"/>
          <w:sz w:val="24"/>
          <w:szCs w:val="24"/>
          <w:lang w:val="ru-RU"/>
        </w:rPr>
        <w:t xml:space="preserve">почему существенное ограничение русского языка в образовании </w:t>
      </w:r>
      <w:r w:rsidRPr="00C07E34">
        <w:rPr>
          <w:rFonts w:ascii="Times New Roman" w:hAnsi="Times New Roman" w:cs="Times New Roman"/>
          <w:sz w:val="24"/>
          <w:szCs w:val="24"/>
          <w:lang w:val="ru-RU"/>
        </w:rPr>
        <w:t xml:space="preserve">является разумным и обоснованным в сравнении с </w:t>
      </w:r>
      <w:r>
        <w:rPr>
          <w:rFonts w:ascii="Times New Roman" w:hAnsi="Times New Roman" w:cs="Times New Roman"/>
          <w:sz w:val="24"/>
          <w:szCs w:val="24"/>
          <w:lang w:val="ru-RU"/>
        </w:rPr>
        <w:t>этими</w:t>
      </w:r>
      <w:r w:rsidRPr="00C07E34">
        <w:rPr>
          <w:rFonts w:ascii="Times New Roman" w:hAnsi="Times New Roman" w:cs="Times New Roman"/>
          <w:sz w:val="24"/>
          <w:szCs w:val="24"/>
          <w:lang w:val="ru-RU"/>
        </w:rPr>
        <w:t xml:space="preserve"> исключениями, допускаемыми законом.</w:t>
      </w:r>
      <w:r w:rsidRPr="00C07E34">
        <w:rPr>
          <w:rStyle w:val="FootnoteReference"/>
          <w:rFonts w:ascii="Times New Roman" w:hAnsi="Times New Roman" w:cs="Times New Roman"/>
          <w:sz w:val="24"/>
          <w:szCs w:val="24"/>
          <w:lang w:val="ru-RU"/>
        </w:rPr>
        <w:footnoteReference w:id="19"/>
      </w:r>
      <w:r w:rsidRPr="00C07E3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 точки зрения отстаиваемой Комиссией законной цели </w:t>
      </w:r>
      <w:r w:rsidR="006769FE">
        <w:rPr>
          <w:rFonts w:ascii="Times New Roman" w:hAnsi="Times New Roman" w:cs="Times New Roman"/>
          <w:sz w:val="24"/>
          <w:szCs w:val="24"/>
          <w:lang w:val="ru-RU"/>
        </w:rPr>
        <w:t>Недавних поправок</w:t>
      </w:r>
      <w:r>
        <w:rPr>
          <w:rFonts w:ascii="Times New Roman" w:hAnsi="Times New Roman" w:cs="Times New Roman"/>
          <w:sz w:val="24"/>
          <w:szCs w:val="24"/>
          <w:lang w:val="ru-RU"/>
        </w:rPr>
        <w:t>,</w:t>
      </w:r>
      <w:r w:rsidRPr="0046169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попавшие под исключения школьники дискриминируются по сравнению с основной группой, ибо на них не распространяются преференции в части повышения конкурентоспособности от  обучения преимущественно на латышском языке.  Поэтому та страна, которая захочет заключить с Латвией международный договор, предусматривающий меньшую долю обучения на латышском языке, чем предусмотрено внутренним законодательством, принесет </w:t>
      </w:r>
      <w:r w:rsidR="006C120E" w:rsidRPr="001969FC">
        <w:rPr>
          <w:rFonts w:ascii="Times New Roman" w:hAnsi="Times New Roman" w:cs="Times New Roman"/>
          <w:sz w:val="24"/>
          <w:szCs w:val="24"/>
          <w:lang w:val="ru-RU"/>
        </w:rPr>
        <w:t>«</w:t>
      </w:r>
      <w:r w:rsidRPr="001969FC">
        <w:rPr>
          <w:rFonts w:ascii="Times New Roman" w:hAnsi="Times New Roman" w:cs="Times New Roman"/>
          <w:sz w:val="24"/>
          <w:szCs w:val="24"/>
          <w:lang w:val="ru-RU"/>
        </w:rPr>
        <w:t>вред</w:t>
      </w:r>
      <w:r w:rsidR="006C120E" w:rsidRPr="001969FC">
        <w:rPr>
          <w:rFonts w:ascii="Times New Roman" w:hAnsi="Times New Roman" w:cs="Times New Roman"/>
          <w:sz w:val="24"/>
          <w:szCs w:val="24"/>
          <w:lang w:val="ru-RU"/>
        </w:rPr>
        <w:t>»</w:t>
      </w:r>
      <w:r w:rsidRPr="001969F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тем детям, которых она бы желала защитить. </w:t>
      </w:r>
    </w:p>
    <w:p w14:paraId="6527A072" w14:textId="3F715D85" w:rsidR="006059D9" w:rsidRDefault="002635DB" w:rsidP="002635DB">
      <w:pPr>
        <w:spacing w:after="0" w:line="240" w:lineRule="auto"/>
        <w:jc w:val="both"/>
        <w:rPr>
          <w:rFonts w:ascii="Times New Roman" w:eastAsia="TimesNewRomanPSMT" w:hAnsi="Times New Roman" w:cs="Times New Roman"/>
          <w:sz w:val="24"/>
          <w:szCs w:val="24"/>
          <w:lang w:val="ru-RU"/>
        </w:rPr>
      </w:pPr>
      <w:r>
        <w:rPr>
          <w:rFonts w:ascii="Times New Roman" w:hAnsi="Times New Roman" w:cs="Times New Roman"/>
          <w:sz w:val="24"/>
          <w:szCs w:val="24"/>
          <w:lang w:val="ru-RU"/>
        </w:rPr>
        <w:t xml:space="preserve">Что касается языков ЕС, то недостаточны </w:t>
      </w:r>
      <w:r w:rsidR="006059D9">
        <w:rPr>
          <w:rFonts w:ascii="Times New Roman" w:eastAsia="TimesNewRomanPSMT" w:hAnsi="Times New Roman" w:cs="Times New Roman"/>
          <w:sz w:val="24"/>
          <w:szCs w:val="24"/>
          <w:lang w:val="ru-RU"/>
        </w:rPr>
        <w:t>довод</w:t>
      </w:r>
      <w:r>
        <w:rPr>
          <w:rFonts w:ascii="Times New Roman" w:eastAsia="TimesNewRomanPSMT" w:hAnsi="Times New Roman" w:cs="Times New Roman"/>
          <w:sz w:val="24"/>
          <w:szCs w:val="24"/>
          <w:lang w:val="ru-RU"/>
        </w:rPr>
        <w:t>ы</w:t>
      </w:r>
      <w:r w:rsidR="006059D9">
        <w:rPr>
          <w:rFonts w:ascii="Times New Roman" w:eastAsia="TimesNewRomanPSMT" w:hAnsi="Times New Roman" w:cs="Times New Roman"/>
          <w:sz w:val="24"/>
          <w:szCs w:val="24"/>
          <w:lang w:val="ru-RU"/>
        </w:rPr>
        <w:t xml:space="preserve"> Комиссии о том, что Латвия и Украина различаются по двум существенным признакам: нахождение </w:t>
      </w:r>
      <w:r>
        <w:rPr>
          <w:rFonts w:ascii="Times New Roman" w:eastAsia="TimesNewRomanPSMT" w:hAnsi="Times New Roman" w:cs="Times New Roman"/>
          <w:sz w:val="24"/>
          <w:szCs w:val="24"/>
          <w:lang w:val="ru-RU"/>
        </w:rPr>
        <w:t xml:space="preserve">Латвии </w:t>
      </w:r>
      <w:r w:rsidR="006059D9">
        <w:rPr>
          <w:rFonts w:ascii="Times New Roman" w:eastAsia="TimesNewRomanPSMT" w:hAnsi="Times New Roman" w:cs="Times New Roman"/>
          <w:sz w:val="24"/>
          <w:szCs w:val="24"/>
          <w:lang w:val="ru-RU"/>
        </w:rPr>
        <w:t>в составе ЕС, упоминание русского языка в конституции Украины.</w:t>
      </w:r>
    </w:p>
    <w:p w14:paraId="3BE284D7" w14:textId="4E6E4D14" w:rsidR="002635DB" w:rsidRDefault="002635DB" w:rsidP="002635DB">
      <w:pPr>
        <w:spacing w:after="0" w:line="240" w:lineRule="auto"/>
        <w:jc w:val="both"/>
        <w:rPr>
          <w:rFonts w:ascii="Times New Roman" w:hAnsi="Times New Roman" w:cs="Times New Roman"/>
          <w:sz w:val="24"/>
          <w:szCs w:val="24"/>
          <w:lang w:val="ru-RU"/>
        </w:rPr>
      </w:pPr>
      <w:r>
        <w:rPr>
          <w:rFonts w:ascii="Times New Roman" w:eastAsia="TimesNewRomanPSMT" w:hAnsi="Times New Roman" w:cs="Times New Roman"/>
          <w:sz w:val="24"/>
          <w:szCs w:val="24"/>
          <w:lang w:val="ru-RU"/>
        </w:rPr>
        <w:t>Во-первых, русский язык является первым по распространению в ЕС среди тех неродных языков, которые не являются официальными языками ЕС</w:t>
      </w:r>
      <w:r>
        <w:rPr>
          <w:rFonts w:ascii="Times New Roman" w:hAnsi="Times New Roman" w:cs="Times New Roman"/>
          <w:sz w:val="24"/>
          <w:szCs w:val="24"/>
          <w:lang w:val="ru-RU"/>
        </w:rPr>
        <w:t>,</w:t>
      </w:r>
      <w:r>
        <w:rPr>
          <w:rStyle w:val="FootnoteReference"/>
          <w:rFonts w:ascii="Times New Roman" w:hAnsi="Times New Roman" w:cs="Times New Roman"/>
          <w:sz w:val="24"/>
          <w:szCs w:val="24"/>
          <w:lang w:val="ru-RU"/>
        </w:rPr>
        <w:footnoteReference w:id="20"/>
      </w:r>
      <w:r>
        <w:rPr>
          <w:rFonts w:ascii="Times New Roman" w:hAnsi="Times New Roman" w:cs="Times New Roman"/>
          <w:sz w:val="24"/>
          <w:szCs w:val="24"/>
          <w:lang w:val="ru-RU"/>
        </w:rPr>
        <w:t xml:space="preserve"> т.</w:t>
      </w:r>
      <w:r w:rsidR="006C120E">
        <w:rPr>
          <w:rFonts w:ascii="Times New Roman" w:hAnsi="Times New Roman" w:cs="Times New Roman"/>
          <w:sz w:val="24"/>
          <w:szCs w:val="24"/>
          <w:lang w:val="ru-RU"/>
        </w:rPr>
        <w:t xml:space="preserve"> </w:t>
      </w:r>
      <w:r>
        <w:rPr>
          <w:rFonts w:ascii="Times New Roman" w:hAnsi="Times New Roman" w:cs="Times New Roman"/>
          <w:sz w:val="24"/>
          <w:szCs w:val="24"/>
          <w:lang w:val="ru-RU"/>
        </w:rPr>
        <w:t>е. способен выполнять свою интегрирующую функцию.</w:t>
      </w:r>
    </w:p>
    <w:p w14:paraId="415B6C01" w14:textId="2BCF0994" w:rsidR="00846955" w:rsidRPr="001969FC" w:rsidRDefault="00846955" w:rsidP="00846955">
      <w:pPr>
        <w:spacing w:after="0" w:line="240" w:lineRule="auto"/>
        <w:jc w:val="both"/>
        <w:rPr>
          <w:rFonts w:ascii="Times New Roman" w:hAnsi="Times New Roman" w:cs="Times New Roman"/>
          <w:sz w:val="24"/>
          <w:szCs w:val="24"/>
          <w:lang w:val="ru-RU"/>
        </w:rPr>
      </w:pPr>
      <w:r w:rsidRPr="001969FC">
        <w:rPr>
          <w:rFonts w:ascii="Times New Roman" w:hAnsi="Times New Roman" w:cs="Times New Roman"/>
          <w:sz w:val="24"/>
          <w:szCs w:val="24"/>
          <w:lang w:val="ru-RU"/>
        </w:rPr>
        <w:t xml:space="preserve">Во-вторых, из аргумента Комиссии о конституционном статусе русского языка на Украине следует </w:t>
      </w:r>
      <w:r w:rsidR="006C120E" w:rsidRPr="001969FC">
        <w:rPr>
          <w:rFonts w:ascii="Times New Roman" w:hAnsi="Times New Roman" w:cs="Times New Roman"/>
          <w:sz w:val="24"/>
          <w:szCs w:val="24"/>
          <w:lang w:val="ru-RU"/>
        </w:rPr>
        <w:t xml:space="preserve">абсурдный </w:t>
      </w:r>
      <w:r w:rsidRPr="001969FC">
        <w:rPr>
          <w:rFonts w:ascii="Times New Roman" w:hAnsi="Times New Roman" w:cs="Times New Roman"/>
          <w:sz w:val="24"/>
          <w:szCs w:val="24"/>
          <w:lang w:val="ru-RU"/>
        </w:rPr>
        <w:t xml:space="preserve">вывод: </w:t>
      </w:r>
      <w:r w:rsidR="006C120E" w:rsidRPr="001969FC">
        <w:rPr>
          <w:rFonts w:ascii="Times New Roman" w:hAnsi="Times New Roman" w:cs="Times New Roman"/>
          <w:sz w:val="24"/>
          <w:szCs w:val="24"/>
          <w:lang w:val="ru-RU"/>
        </w:rPr>
        <w:t xml:space="preserve">если </w:t>
      </w:r>
      <w:r w:rsidRPr="001969FC">
        <w:rPr>
          <w:rFonts w:ascii="Times New Roman" w:hAnsi="Times New Roman" w:cs="Times New Roman"/>
          <w:sz w:val="24"/>
          <w:szCs w:val="24"/>
          <w:lang w:val="ru-RU"/>
        </w:rPr>
        <w:t>русский язык станет в понимании украинской конституции иностранным (как в Латвии), то констатированная Комиссией дискриминация русских школьников исчезнет.</w:t>
      </w:r>
    </w:p>
    <w:p w14:paraId="73A1F554" w14:textId="274D9C5E" w:rsidR="00846955" w:rsidRDefault="00846955" w:rsidP="00846955">
      <w:pPr>
        <w:spacing w:after="0" w:line="240" w:lineRule="auto"/>
        <w:jc w:val="both"/>
        <w:rPr>
          <w:rFonts w:ascii="Times New Roman" w:hAnsi="Times New Roman" w:cs="Times New Roman"/>
          <w:sz w:val="24"/>
          <w:szCs w:val="24"/>
          <w:lang w:val="ru-RU"/>
        </w:rPr>
      </w:pPr>
    </w:p>
    <w:p w14:paraId="7C43F09A" w14:textId="77777777" w:rsidR="00846955" w:rsidRPr="0055220A" w:rsidRDefault="00846955" w:rsidP="0084695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VI</w:t>
      </w:r>
      <w:r w:rsidRPr="0055220A">
        <w:rPr>
          <w:rFonts w:ascii="Times New Roman" w:hAnsi="Times New Roman" w:cs="Times New Roman"/>
          <w:sz w:val="24"/>
          <w:szCs w:val="24"/>
          <w:lang w:val="ru-RU"/>
        </w:rPr>
        <w:t xml:space="preserve">. </w:t>
      </w:r>
      <w:r>
        <w:rPr>
          <w:rFonts w:ascii="Times New Roman" w:hAnsi="Times New Roman" w:cs="Times New Roman"/>
          <w:sz w:val="24"/>
          <w:szCs w:val="24"/>
          <w:lang w:val="ru-RU"/>
        </w:rPr>
        <w:t>Заключение</w:t>
      </w:r>
      <w:r w:rsidRPr="0055220A">
        <w:rPr>
          <w:rFonts w:ascii="Times New Roman" w:hAnsi="Times New Roman" w:cs="Times New Roman"/>
          <w:sz w:val="24"/>
          <w:szCs w:val="24"/>
          <w:lang w:val="ru-RU"/>
        </w:rPr>
        <w:t xml:space="preserve"> </w:t>
      </w:r>
    </w:p>
    <w:p w14:paraId="1C1EC5E7" w14:textId="77777777" w:rsidR="002635DB" w:rsidRDefault="002635DB" w:rsidP="002635DB">
      <w:pPr>
        <w:spacing w:after="0" w:line="240" w:lineRule="auto"/>
        <w:jc w:val="both"/>
        <w:rPr>
          <w:rFonts w:ascii="Times New Roman" w:hAnsi="Times New Roman" w:cs="Times New Roman"/>
          <w:sz w:val="24"/>
          <w:szCs w:val="24"/>
          <w:lang w:val="ru-RU"/>
        </w:rPr>
      </w:pPr>
    </w:p>
    <w:p w14:paraId="7131DA8C" w14:textId="2CAFA521" w:rsidR="00846955" w:rsidRPr="001969FC" w:rsidRDefault="00EA65E7"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1969FC">
        <w:rPr>
          <w:rFonts w:ascii="Times New Roman" w:eastAsia="TimesNewRomanPSMT" w:hAnsi="Times New Roman" w:cs="Times New Roman"/>
          <w:sz w:val="24"/>
          <w:szCs w:val="24"/>
          <w:lang w:val="ru-RU"/>
        </w:rPr>
        <w:t>12</w:t>
      </w:r>
      <w:r w:rsidR="006059D9" w:rsidRPr="001969FC">
        <w:rPr>
          <w:rFonts w:ascii="Times New Roman" w:eastAsia="TimesNewRomanPSMT" w:hAnsi="Times New Roman" w:cs="Times New Roman"/>
          <w:sz w:val="24"/>
          <w:szCs w:val="24"/>
          <w:lang w:val="ru-RU"/>
        </w:rPr>
        <w:t xml:space="preserve">. Исходя из вышеизложенного, мы приходим к выводу, что </w:t>
      </w:r>
      <w:r w:rsidR="00314B54" w:rsidRPr="001969FC">
        <w:rPr>
          <w:rFonts w:ascii="Times New Roman" w:eastAsia="TimesNewRomanPSMT" w:hAnsi="Times New Roman" w:cs="Times New Roman"/>
          <w:sz w:val="24"/>
          <w:szCs w:val="24"/>
          <w:lang w:val="ru-RU"/>
        </w:rPr>
        <w:t xml:space="preserve">и та </w:t>
      </w:r>
      <w:r w:rsidR="00846955" w:rsidRPr="001969FC">
        <w:rPr>
          <w:rFonts w:ascii="Times New Roman" w:eastAsia="TimesNewRomanPSMT" w:hAnsi="Times New Roman" w:cs="Times New Roman"/>
          <w:sz w:val="24"/>
          <w:szCs w:val="24"/>
          <w:lang w:val="ru-RU"/>
        </w:rPr>
        <w:t xml:space="preserve">часть </w:t>
      </w:r>
      <w:r w:rsidR="006769FE">
        <w:rPr>
          <w:rFonts w:ascii="Times New Roman" w:eastAsia="TimesNewRomanPSMT" w:hAnsi="Times New Roman" w:cs="Times New Roman"/>
          <w:sz w:val="24"/>
          <w:szCs w:val="24"/>
          <w:lang w:val="ru-RU"/>
        </w:rPr>
        <w:t>Недавних поправок</w:t>
      </w:r>
      <w:r w:rsidR="00846955" w:rsidRPr="001969FC">
        <w:rPr>
          <w:rFonts w:ascii="Times New Roman" w:eastAsia="TimesNewRomanPSMT" w:hAnsi="Times New Roman" w:cs="Times New Roman"/>
          <w:sz w:val="24"/>
          <w:szCs w:val="24"/>
          <w:lang w:val="ru-RU"/>
        </w:rPr>
        <w:t xml:space="preserve">, </w:t>
      </w:r>
      <w:r w:rsidR="00314B54" w:rsidRPr="001969FC">
        <w:rPr>
          <w:rFonts w:ascii="Times New Roman" w:eastAsia="TimesNewRomanPSMT" w:hAnsi="Times New Roman" w:cs="Times New Roman"/>
          <w:sz w:val="24"/>
          <w:szCs w:val="24"/>
          <w:lang w:val="ru-RU"/>
        </w:rPr>
        <w:t xml:space="preserve">которая </w:t>
      </w:r>
      <w:r w:rsidR="00846955" w:rsidRPr="001969FC">
        <w:rPr>
          <w:rFonts w:ascii="Times New Roman" w:eastAsia="TimesNewRomanPSMT" w:hAnsi="Times New Roman" w:cs="Times New Roman"/>
          <w:sz w:val="24"/>
          <w:szCs w:val="24"/>
          <w:lang w:val="ru-RU"/>
        </w:rPr>
        <w:t>каса</w:t>
      </w:r>
      <w:r w:rsidR="00314B54" w:rsidRPr="001969FC">
        <w:rPr>
          <w:rFonts w:ascii="Times New Roman" w:eastAsia="TimesNewRomanPSMT" w:hAnsi="Times New Roman" w:cs="Times New Roman"/>
          <w:sz w:val="24"/>
          <w:szCs w:val="24"/>
          <w:lang w:val="ru-RU"/>
        </w:rPr>
        <w:t>ется</w:t>
      </w:r>
      <w:r w:rsidR="00846955" w:rsidRPr="001969FC">
        <w:rPr>
          <w:rFonts w:ascii="Times New Roman" w:eastAsia="TimesNewRomanPSMT" w:hAnsi="Times New Roman" w:cs="Times New Roman"/>
          <w:sz w:val="24"/>
          <w:szCs w:val="24"/>
          <w:lang w:val="ru-RU"/>
        </w:rPr>
        <w:t xml:space="preserve"> публичных школ, не отвечает международным обязательствам Латвии по всем исследованным параметрам, и подлежит отмене.</w:t>
      </w:r>
    </w:p>
    <w:p w14:paraId="29076BFB" w14:textId="02B3FF65" w:rsidR="00846955" w:rsidRDefault="00846955"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1969FC">
        <w:rPr>
          <w:rFonts w:ascii="Times New Roman" w:eastAsia="TimesNewRomanPSMT" w:hAnsi="Times New Roman" w:cs="Times New Roman"/>
          <w:sz w:val="24"/>
          <w:szCs w:val="24"/>
          <w:lang w:val="ru-RU"/>
        </w:rPr>
        <w:t xml:space="preserve">К такому же выводу пришла бы и Комиссия, </w:t>
      </w:r>
      <w:r w:rsidR="006C120E" w:rsidRPr="001969FC">
        <w:rPr>
          <w:rFonts w:ascii="Times New Roman" w:eastAsia="TimesNewRomanPSMT" w:hAnsi="Times New Roman" w:cs="Times New Roman"/>
          <w:sz w:val="24"/>
          <w:szCs w:val="24"/>
          <w:lang w:val="ru-RU"/>
        </w:rPr>
        <w:t xml:space="preserve">дай </w:t>
      </w:r>
      <w:r w:rsidRPr="001969FC">
        <w:rPr>
          <w:rFonts w:ascii="Times New Roman" w:eastAsia="TimesNewRomanPSMT" w:hAnsi="Times New Roman" w:cs="Times New Roman"/>
          <w:sz w:val="24"/>
          <w:szCs w:val="24"/>
          <w:lang w:val="ru-RU"/>
        </w:rPr>
        <w:t>она предварительно более реалистичную оценку латвийским школам нацменьшинств, и использ</w:t>
      </w:r>
      <w:r w:rsidR="00093B5F" w:rsidRPr="001969FC">
        <w:rPr>
          <w:rFonts w:ascii="Times New Roman" w:eastAsia="TimesNewRomanPSMT" w:hAnsi="Times New Roman" w:cs="Times New Roman"/>
          <w:sz w:val="24"/>
          <w:szCs w:val="24"/>
          <w:lang w:val="ru-RU"/>
        </w:rPr>
        <w:t xml:space="preserve">уй она </w:t>
      </w:r>
      <w:r w:rsidRPr="001969FC">
        <w:rPr>
          <w:rFonts w:ascii="Times New Roman" w:eastAsia="TimesNewRomanPSMT" w:hAnsi="Times New Roman" w:cs="Times New Roman"/>
          <w:sz w:val="24"/>
          <w:szCs w:val="24"/>
          <w:lang w:val="ru-RU"/>
        </w:rPr>
        <w:t xml:space="preserve">собственные соображения по Украине, а также стандарты и мнение тех же международных организаций, которые Комиссия применила при оценке дошкольного образования. </w:t>
      </w:r>
    </w:p>
    <w:p w14:paraId="4E597678" w14:textId="5922BCF3" w:rsidR="00DD3D43" w:rsidRDefault="00DD3D43"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p>
    <w:p w14:paraId="24B7A194" w14:textId="542B6D3C" w:rsidR="00DD3D43" w:rsidRPr="00723E5B" w:rsidRDefault="00DD3D43"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Рига</w:t>
      </w:r>
      <w:r w:rsidRPr="00723E5B">
        <w:rPr>
          <w:rFonts w:ascii="Times New Roman" w:eastAsia="TimesNewRomanPSMT" w:hAnsi="Times New Roman" w:cs="Times New Roman"/>
          <w:sz w:val="24"/>
          <w:szCs w:val="24"/>
          <w:lang w:val="ru-RU"/>
        </w:rPr>
        <w:t xml:space="preserve">, 31 </w:t>
      </w:r>
      <w:r>
        <w:rPr>
          <w:rFonts w:ascii="Times New Roman" w:eastAsia="TimesNewRomanPSMT" w:hAnsi="Times New Roman" w:cs="Times New Roman"/>
          <w:sz w:val="24"/>
          <w:szCs w:val="24"/>
          <w:lang w:val="ru-RU"/>
        </w:rPr>
        <w:t>июля</w:t>
      </w:r>
      <w:r w:rsidRPr="00723E5B">
        <w:rPr>
          <w:rFonts w:ascii="Times New Roman" w:eastAsia="TimesNewRomanPSMT" w:hAnsi="Times New Roman" w:cs="Times New Roman"/>
          <w:sz w:val="24"/>
          <w:szCs w:val="24"/>
          <w:lang w:val="ru-RU"/>
        </w:rPr>
        <w:t xml:space="preserve"> 2020 </w:t>
      </w:r>
      <w:r>
        <w:rPr>
          <w:rFonts w:ascii="Times New Roman" w:eastAsia="TimesNewRomanPSMT" w:hAnsi="Times New Roman" w:cs="Times New Roman"/>
          <w:sz w:val="24"/>
          <w:szCs w:val="24"/>
          <w:lang w:val="ru-RU"/>
        </w:rPr>
        <w:t>года</w:t>
      </w:r>
    </w:p>
    <w:p w14:paraId="30E030DD" w14:textId="77777777" w:rsidR="00656FB3" w:rsidRPr="00723E5B" w:rsidRDefault="00656FB3"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p>
    <w:p w14:paraId="23BF5DB6" w14:textId="23E98ECD" w:rsidR="00656FB3" w:rsidRPr="00656FB3" w:rsidRDefault="00656FB3"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Приложение-таблица «Законодательные изменения 2018-2020 гг. в Латвии: урезание прав нацменьшинств учиться на родном языке»: </w:t>
      </w:r>
      <w:hyperlink r:id="rId7" w:history="1">
        <w:r w:rsidRPr="0044499B">
          <w:rPr>
            <w:rStyle w:val="Hyperlink"/>
            <w:rFonts w:ascii="Times New Roman" w:eastAsia="TimesNewRomanPSMT" w:hAnsi="Times New Roman" w:cs="Times New Roman"/>
            <w:sz w:val="24"/>
            <w:szCs w:val="24"/>
            <w:lang w:val="ru-RU"/>
          </w:rPr>
          <w:t>http://lhrc.lv/arxiv/EduRef_table.docx</w:t>
        </w:r>
      </w:hyperlink>
      <w:r>
        <w:rPr>
          <w:rFonts w:ascii="Times New Roman" w:eastAsia="TimesNewRomanPSMT" w:hAnsi="Times New Roman" w:cs="Times New Roman"/>
          <w:sz w:val="24"/>
          <w:szCs w:val="24"/>
          <w:lang w:val="ru-RU"/>
        </w:rPr>
        <w:t xml:space="preserve"> (англ.)</w:t>
      </w:r>
    </w:p>
    <w:p w14:paraId="52A9BDA0" w14:textId="75AED582" w:rsidR="00846955" w:rsidRPr="00656FB3" w:rsidRDefault="00846955" w:rsidP="006059D9">
      <w:pPr>
        <w:autoSpaceDE w:val="0"/>
        <w:autoSpaceDN w:val="0"/>
        <w:adjustRightInd w:val="0"/>
        <w:spacing w:after="0" w:line="240" w:lineRule="auto"/>
        <w:jc w:val="both"/>
        <w:rPr>
          <w:rFonts w:ascii="Times New Roman" w:eastAsia="TimesNewRomanPSMT" w:hAnsi="Times New Roman" w:cs="Times New Roman"/>
          <w:sz w:val="24"/>
          <w:szCs w:val="24"/>
          <w:lang w:val="ru-RU"/>
        </w:rPr>
      </w:pPr>
    </w:p>
    <w:p w14:paraId="7FF06C18" w14:textId="729C55D4" w:rsidR="00846955" w:rsidRPr="00B17C6B" w:rsidRDefault="00846955" w:rsidP="006059D9">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ru-RU"/>
        </w:rPr>
        <w:t>Литература</w:t>
      </w:r>
      <w:r w:rsidRPr="00B17C6B">
        <w:rPr>
          <w:rFonts w:ascii="Times New Roman" w:eastAsia="TimesNewRomanPSMT" w:hAnsi="Times New Roman" w:cs="Times New Roman"/>
          <w:sz w:val="24"/>
          <w:szCs w:val="24"/>
          <w:lang w:val="en-US"/>
        </w:rPr>
        <w:t xml:space="preserve"> </w:t>
      </w:r>
    </w:p>
    <w:p w14:paraId="72959CA0" w14:textId="07C55EBB" w:rsidR="00846955" w:rsidRPr="003E64EF" w:rsidRDefault="00846955" w:rsidP="00846955">
      <w:pPr>
        <w:autoSpaceDE w:val="0"/>
        <w:autoSpaceDN w:val="0"/>
        <w:adjustRightInd w:val="0"/>
        <w:spacing w:after="0" w:line="240" w:lineRule="auto"/>
        <w:rPr>
          <w:rFonts w:ascii="Times New Roman" w:eastAsia="TimesNewRomanPSMT" w:hAnsi="Times New Roman" w:cs="Times New Roman"/>
          <w:sz w:val="24"/>
          <w:szCs w:val="24"/>
        </w:rPr>
      </w:pPr>
      <w:r w:rsidRPr="003E64EF">
        <w:rPr>
          <w:rFonts w:ascii="Times New Roman" w:eastAsia="TimesNewRomanPSMT" w:hAnsi="Times New Roman" w:cs="Times New Roman"/>
          <w:sz w:val="24"/>
          <w:szCs w:val="24"/>
        </w:rPr>
        <w:t xml:space="preserve">[1] </w:t>
      </w:r>
      <w:r w:rsidRPr="003E64EF">
        <w:rPr>
          <w:rFonts w:ascii="Times New Roman" w:hAnsi="Times New Roman" w:cs="Times New Roman"/>
          <w:sz w:val="24"/>
          <w:szCs w:val="24"/>
          <w:lang w:val="en-US"/>
        </w:rPr>
        <w:t xml:space="preserve">On the recent amendments to the legislation on education in minority languages, document No </w:t>
      </w:r>
      <w:r w:rsidRPr="003E64EF">
        <w:rPr>
          <w:rFonts w:ascii="Times New Roman" w:hAnsi="Times New Roman" w:cs="Times New Roman"/>
          <w:sz w:val="24"/>
          <w:szCs w:val="24"/>
        </w:rPr>
        <w:t xml:space="preserve">CDL-AD(2020)012-e, </w:t>
      </w:r>
      <w:r w:rsidRPr="003E64EF">
        <w:rPr>
          <w:rFonts w:ascii="Times New Roman" w:hAnsi="Times New Roman" w:cs="Times New Roman"/>
          <w:sz w:val="24"/>
          <w:szCs w:val="24"/>
          <w:lang w:val="en-US"/>
        </w:rPr>
        <w:t xml:space="preserve">975/2020,19.06.2020: </w:t>
      </w:r>
      <w:hyperlink r:id="rId8" w:history="1">
        <w:r w:rsidRPr="003E64EF">
          <w:rPr>
            <w:rStyle w:val="Hyperlink"/>
            <w:rFonts w:ascii="Times New Roman" w:hAnsi="Times New Roman" w:cs="Times New Roman"/>
            <w:sz w:val="24"/>
            <w:szCs w:val="24"/>
          </w:rPr>
          <w:t>https://www.venice.coe.int/webforms/documents/?pdf=CDL-AD(2020)012-e</w:t>
        </w:r>
      </w:hyperlink>
    </w:p>
    <w:p w14:paraId="4F1A1449" w14:textId="3E30E72B" w:rsidR="00846955" w:rsidRPr="00C657A9" w:rsidRDefault="00846955" w:rsidP="003E64EF">
      <w:pPr>
        <w:spacing w:after="0" w:line="240" w:lineRule="auto"/>
        <w:rPr>
          <w:rFonts w:ascii="Times New Roman" w:eastAsia="TimesNewRomanPSMT" w:hAnsi="Times New Roman" w:cs="Times New Roman"/>
          <w:sz w:val="24"/>
          <w:szCs w:val="24"/>
          <w:lang w:val="ru-RU"/>
        </w:rPr>
      </w:pPr>
      <w:r w:rsidRPr="003E64EF">
        <w:rPr>
          <w:rFonts w:ascii="Times New Roman" w:eastAsia="TimesNewRomanPSMT" w:hAnsi="Times New Roman" w:cs="Times New Roman"/>
          <w:sz w:val="24"/>
          <w:szCs w:val="24"/>
        </w:rPr>
        <w:t xml:space="preserve">[2] </w:t>
      </w:r>
      <w:r w:rsidRPr="003E64EF">
        <w:rPr>
          <w:rFonts w:ascii="Times New Roman" w:hAnsi="Times New Roman" w:cs="Times New Roman"/>
          <w:sz w:val="24"/>
          <w:szCs w:val="24"/>
          <w:lang w:val="ru-RU"/>
        </w:rPr>
        <w:t xml:space="preserve">Мнение Венецианской  комиссии о русских школах Латвии. </w:t>
      </w:r>
      <w:r w:rsidR="003E64EF" w:rsidRPr="003E64EF">
        <w:rPr>
          <w:rFonts w:ascii="Times New Roman" w:hAnsi="Times New Roman" w:cs="Times New Roman"/>
          <w:sz w:val="24"/>
          <w:szCs w:val="24"/>
          <w:lang w:val="ru-RU"/>
        </w:rPr>
        <w:t>Критические</w:t>
      </w:r>
      <w:r w:rsidR="003E64EF" w:rsidRPr="00C657A9">
        <w:rPr>
          <w:rFonts w:ascii="Times New Roman" w:hAnsi="Times New Roman" w:cs="Times New Roman"/>
          <w:sz w:val="24"/>
          <w:szCs w:val="24"/>
          <w:lang w:val="ru-RU"/>
        </w:rPr>
        <w:t xml:space="preserve"> </w:t>
      </w:r>
      <w:r w:rsidR="003E64EF" w:rsidRPr="003E64EF">
        <w:rPr>
          <w:rFonts w:ascii="Times New Roman" w:hAnsi="Times New Roman" w:cs="Times New Roman"/>
          <w:sz w:val="24"/>
          <w:szCs w:val="24"/>
          <w:lang w:val="ru-RU"/>
        </w:rPr>
        <w:t>замечания</w:t>
      </w:r>
      <w:r w:rsidR="003E64EF" w:rsidRPr="00C657A9">
        <w:rPr>
          <w:rFonts w:ascii="Times New Roman" w:hAnsi="Times New Roman" w:cs="Times New Roman"/>
          <w:sz w:val="24"/>
          <w:szCs w:val="24"/>
          <w:lang w:val="ru-RU"/>
        </w:rPr>
        <w:t xml:space="preserve"> (</w:t>
      </w:r>
      <w:r w:rsidR="003E64EF" w:rsidRPr="003E64EF">
        <w:rPr>
          <w:rFonts w:ascii="Times New Roman" w:hAnsi="Times New Roman" w:cs="Times New Roman"/>
          <w:sz w:val="24"/>
          <w:szCs w:val="24"/>
          <w:lang w:val="ru-RU"/>
        </w:rPr>
        <w:t>полный</w:t>
      </w:r>
      <w:r w:rsidR="003E64EF" w:rsidRPr="00C657A9">
        <w:rPr>
          <w:rFonts w:ascii="Times New Roman" w:hAnsi="Times New Roman" w:cs="Times New Roman"/>
          <w:sz w:val="24"/>
          <w:szCs w:val="24"/>
          <w:lang w:val="ru-RU"/>
        </w:rPr>
        <w:t xml:space="preserve"> </w:t>
      </w:r>
      <w:r w:rsidR="003E64EF" w:rsidRPr="003E64EF">
        <w:rPr>
          <w:rFonts w:ascii="Times New Roman" w:hAnsi="Times New Roman" w:cs="Times New Roman"/>
          <w:sz w:val="24"/>
          <w:szCs w:val="24"/>
          <w:lang w:val="ru-RU"/>
        </w:rPr>
        <w:t>текст</w:t>
      </w:r>
      <w:r w:rsidR="003E64EF" w:rsidRPr="00C657A9">
        <w:rPr>
          <w:rFonts w:ascii="Times New Roman" w:hAnsi="Times New Roman" w:cs="Times New Roman"/>
          <w:sz w:val="24"/>
          <w:szCs w:val="24"/>
          <w:lang w:val="ru-RU"/>
        </w:rPr>
        <w:t>)</w:t>
      </w:r>
      <w:r w:rsidR="00C657A9">
        <w:rPr>
          <w:rFonts w:ascii="Times New Roman" w:hAnsi="Times New Roman" w:cs="Times New Roman"/>
          <w:sz w:val="24"/>
          <w:szCs w:val="24"/>
          <w:lang w:val="ru-RU"/>
        </w:rPr>
        <w:t xml:space="preserve"> </w:t>
      </w:r>
      <w:hyperlink r:id="rId9" w:history="1">
        <w:r w:rsidR="00C657A9" w:rsidRPr="00AF14D5">
          <w:rPr>
            <w:rStyle w:val="Hyperlink"/>
            <w:rFonts w:ascii="Times New Roman" w:hAnsi="Times New Roman" w:cs="Times New Roman"/>
            <w:sz w:val="24"/>
            <w:szCs w:val="24"/>
            <w:lang w:val="ru-RU"/>
          </w:rPr>
          <w:t>http://lhrc.lv/biblioteka/Venice2020_answerRU_full.docx</w:t>
        </w:r>
      </w:hyperlink>
      <w:r w:rsidR="00C657A9">
        <w:rPr>
          <w:rFonts w:ascii="Times New Roman" w:hAnsi="Times New Roman" w:cs="Times New Roman"/>
          <w:sz w:val="24"/>
          <w:szCs w:val="24"/>
          <w:lang w:val="ru-RU"/>
        </w:rPr>
        <w:t xml:space="preserve"> </w:t>
      </w:r>
    </w:p>
    <w:p w14:paraId="0FA77E38" w14:textId="1CACD5D9" w:rsidR="00846955" w:rsidRPr="003E64EF" w:rsidRDefault="00846955" w:rsidP="003E64EF">
      <w:pPr>
        <w:autoSpaceDE w:val="0"/>
        <w:autoSpaceDN w:val="0"/>
        <w:adjustRightInd w:val="0"/>
        <w:spacing w:after="0" w:line="240" w:lineRule="auto"/>
        <w:rPr>
          <w:rFonts w:ascii="Times New Roman" w:eastAsia="TimesNewRomanPSMT" w:hAnsi="Times New Roman" w:cs="Times New Roman"/>
          <w:sz w:val="24"/>
          <w:szCs w:val="24"/>
        </w:rPr>
      </w:pPr>
      <w:r w:rsidRPr="003E64EF">
        <w:rPr>
          <w:rFonts w:ascii="Times New Roman" w:eastAsia="TimesNewRomanPSMT" w:hAnsi="Times New Roman" w:cs="Times New Roman"/>
          <w:sz w:val="24"/>
          <w:szCs w:val="24"/>
        </w:rPr>
        <w:lastRenderedPageBreak/>
        <w:t xml:space="preserve">[3] </w:t>
      </w:r>
      <w:r w:rsidR="003E64EF" w:rsidRPr="003E64EF">
        <w:rPr>
          <w:rFonts w:ascii="Times New Roman" w:hAnsi="Times New Roman" w:cs="Times New Roman"/>
          <w:sz w:val="24"/>
          <w:szCs w:val="24"/>
          <w:shd w:val="clear" w:color="auto" w:fill="FFFFFF"/>
          <w:lang w:val="en-US"/>
        </w:rPr>
        <w:t>LHRC alternative report for the Advisory Committee on the Framework Convention for the Protection of National Minorities, </w:t>
      </w:r>
      <w:r w:rsidR="003E64EF" w:rsidRPr="003E64EF">
        <w:rPr>
          <w:rFonts w:ascii="Times New Roman" w:hAnsi="Times New Roman" w:cs="Times New Roman"/>
          <w:sz w:val="24"/>
          <w:szCs w:val="24"/>
          <w:lang w:val="en-GB"/>
        </w:rPr>
        <w:t>July 31, 2017</w:t>
      </w:r>
      <w:r w:rsidR="003E64EF" w:rsidRPr="003E64EF">
        <w:rPr>
          <w:rFonts w:ascii="Times New Roman" w:hAnsi="Times New Roman" w:cs="Times New Roman"/>
          <w:sz w:val="24"/>
          <w:szCs w:val="24"/>
          <w:lang w:val="en-US"/>
        </w:rPr>
        <w:t xml:space="preserve">: </w:t>
      </w:r>
      <w:hyperlink r:id="rId10" w:history="1">
        <w:r w:rsidR="003E64EF" w:rsidRPr="003E64EF">
          <w:rPr>
            <w:rStyle w:val="Hyperlink"/>
            <w:rFonts w:ascii="Times New Roman" w:hAnsi="Times New Roman" w:cs="Times New Roman"/>
            <w:sz w:val="24"/>
            <w:szCs w:val="24"/>
            <w:lang w:val="en-US"/>
          </w:rPr>
          <w:t>http://lhrc.lv/index.php?lang=en&amp;mendes=men6&amp;agod=2017</w:t>
        </w:r>
      </w:hyperlink>
    </w:p>
    <w:sectPr w:rsidR="00846955" w:rsidRPr="003E6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D6950" w14:textId="77777777" w:rsidR="00D14F5E" w:rsidRDefault="00D14F5E" w:rsidP="006059D9">
      <w:pPr>
        <w:spacing w:after="0" w:line="240" w:lineRule="auto"/>
      </w:pPr>
      <w:r>
        <w:separator/>
      </w:r>
    </w:p>
  </w:endnote>
  <w:endnote w:type="continuationSeparator" w:id="0">
    <w:p w14:paraId="5E1F4783" w14:textId="77777777" w:rsidR="00D14F5E" w:rsidRDefault="00D14F5E" w:rsidP="0060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B8573" w14:textId="77777777" w:rsidR="00D14F5E" w:rsidRDefault="00D14F5E" w:rsidP="006059D9">
      <w:pPr>
        <w:spacing w:after="0" w:line="240" w:lineRule="auto"/>
      </w:pPr>
      <w:r>
        <w:separator/>
      </w:r>
    </w:p>
  </w:footnote>
  <w:footnote w:type="continuationSeparator" w:id="0">
    <w:p w14:paraId="12C8F6A9" w14:textId="77777777" w:rsidR="00D14F5E" w:rsidRDefault="00D14F5E" w:rsidP="006059D9">
      <w:pPr>
        <w:spacing w:after="0" w:line="240" w:lineRule="auto"/>
      </w:pPr>
      <w:r>
        <w:continuationSeparator/>
      </w:r>
    </w:p>
  </w:footnote>
  <w:footnote w:id="1">
    <w:p w14:paraId="40D40146" w14:textId="042E4895" w:rsidR="002011E7" w:rsidRPr="006F7A06" w:rsidRDefault="002011E7" w:rsidP="002011E7">
      <w:pPr>
        <w:pStyle w:val="Default"/>
        <w:jc w:val="both"/>
        <w:rPr>
          <w:rFonts w:ascii="Times New Roman" w:hAnsi="Times New Roman" w:cs="Times New Roman"/>
          <w:lang w:val="lv-LV"/>
        </w:rPr>
      </w:pPr>
      <w:r w:rsidRPr="00DF31C0">
        <w:rPr>
          <w:rStyle w:val="FootnoteReference"/>
          <w:rFonts w:ascii="Times New Roman" w:hAnsi="Times New Roman" w:cs="Times New Roman"/>
          <w:sz w:val="20"/>
          <w:szCs w:val="20"/>
        </w:rPr>
        <w:footnoteRef/>
      </w:r>
      <w:r w:rsidRPr="00DF31C0">
        <w:rPr>
          <w:rFonts w:ascii="Times New Roman" w:hAnsi="Times New Roman" w:cs="Times New Roman"/>
          <w:sz w:val="20"/>
          <w:szCs w:val="20"/>
          <w:lang w:val="ru-RU"/>
        </w:rPr>
        <w:t xml:space="preserve"> Поправки к нормативном актам описаны </w:t>
      </w:r>
      <w:r>
        <w:rPr>
          <w:rFonts w:ascii="Times New Roman" w:hAnsi="Times New Roman" w:cs="Times New Roman"/>
          <w:sz w:val="20"/>
          <w:szCs w:val="20"/>
          <w:lang w:val="ru-RU"/>
        </w:rPr>
        <w:t xml:space="preserve">в </w:t>
      </w:r>
      <w:r>
        <w:rPr>
          <w:rFonts w:ascii="Times New Roman" w:hAnsi="Times New Roman" w:cs="Times New Roman"/>
          <w:sz w:val="20"/>
          <w:szCs w:val="20"/>
          <w:lang w:val="lv-LV"/>
        </w:rPr>
        <w:t>[1,</w:t>
      </w:r>
      <w:r w:rsidRPr="00DF31C0">
        <w:rPr>
          <w:rFonts w:ascii="Times New Roman" w:hAnsi="Times New Roman" w:cs="Times New Roman"/>
          <w:sz w:val="20"/>
          <w:szCs w:val="20"/>
          <w:lang w:val="ru-RU"/>
        </w:rPr>
        <w:t xml:space="preserve"> §§36-56</w:t>
      </w:r>
      <w:r w:rsidR="00723E5B">
        <w:rPr>
          <w:rFonts w:ascii="Times New Roman" w:hAnsi="Times New Roman" w:cs="Times New Roman"/>
          <w:sz w:val="20"/>
          <w:szCs w:val="20"/>
          <w:lang w:val="lv-LV"/>
        </w:rPr>
        <w:t>]</w:t>
      </w:r>
      <w:r w:rsidR="00723E5B" w:rsidRPr="00723E5B">
        <w:rPr>
          <w:rFonts w:ascii="Times New Roman" w:hAnsi="Times New Roman" w:cs="Times New Roman"/>
          <w:sz w:val="20"/>
          <w:szCs w:val="20"/>
          <w:lang w:val="lv-LV"/>
        </w:rPr>
        <w:t>,</w:t>
      </w:r>
      <w:r w:rsidR="00723E5B">
        <w:rPr>
          <w:rFonts w:ascii="Times New Roman" w:hAnsi="Times New Roman" w:cs="Times New Roman"/>
          <w:sz w:val="20"/>
          <w:szCs w:val="20"/>
          <w:lang w:val="ru-RU"/>
        </w:rPr>
        <w:t xml:space="preserve"> см. также приложение-таблицу</w:t>
      </w:r>
      <w:r w:rsidR="00723E5B">
        <w:rPr>
          <w:rFonts w:ascii="Times New Roman" w:hAnsi="Times New Roman" w:cs="Times New Roman"/>
          <w:sz w:val="20"/>
          <w:szCs w:val="20"/>
          <w:lang w:val="lv-LV"/>
        </w:rPr>
        <w:t xml:space="preserve"> </w:t>
      </w:r>
      <w:hyperlink r:id="rId1" w:history="1">
        <w:r w:rsidR="00723E5B" w:rsidRPr="00FE45D6">
          <w:rPr>
            <w:rStyle w:val="Hyperlink"/>
            <w:rFonts w:ascii="Times New Roman" w:hAnsi="Times New Roman" w:cs="Times New Roman"/>
            <w:sz w:val="20"/>
            <w:szCs w:val="20"/>
            <w:lang w:val="lv-LV"/>
          </w:rPr>
          <w:t>http://lhrc.lv/arxiv/EduRef_table.docx</w:t>
        </w:r>
      </w:hyperlink>
      <w:r w:rsidR="00723E5B">
        <w:rPr>
          <w:rFonts w:ascii="Times New Roman" w:hAnsi="Times New Roman" w:cs="Times New Roman"/>
          <w:sz w:val="20"/>
          <w:szCs w:val="20"/>
          <w:lang w:val="lv-LV"/>
        </w:rPr>
        <w:t xml:space="preserve"> </w:t>
      </w:r>
    </w:p>
  </w:footnote>
  <w:footnote w:id="2">
    <w:p w14:paraId="51C748E9" w14:textId="3F82399D" w:rsidR="006059D9" w:rsidRDefault="006059D9" w:rsidP="006059D9">
      <w:pPr>
        <w:pStyle w:val="FootnoteText"/>
        <w:jc w:val="both"/>
        <w:rPr>
          <w:rFonts w:ascii="Times New Roman" w:hAnsi="Times New Roman" w:cs="Times New Roman"/>
        </w:rPr>
      </w:pPr>
      <w:r w:rsidRPr="001B4FDE">
        <w:rPr>
          <w:rStyle w:val="FootnoteReference"/>
          <w:rFonts w:ascii="Times New Roman" w:hAnsi="Times New Roman" w:cs="Times New Roman"/>
        </w:rPr>
        <w:footnoteRef/>
      </w:r>
      <w:r w:rsidRPr="001B4FDE">
        <w:rPr>
          <w:rFonts w:ascii="Times New Roman" w:hAnsi="Times New Roman" w:cs="Times New Roman"/>
        </w:rPr>
        <w:t xml:space="preserve"> </w:t>
      </w:r>
      <w:r>
        <w:rPr>
          <w:rFonts w:ascii="Times New Roman" w:hAnsi="Times New Roman" w:cs="Times New Roman"/>
          <w:lang w:val="ru-RU"/>
        </w:rPr>
        <w:t xml:space="preserve">Рассмотрены 4 дела, касающиеся </w:t>
      </w:r>
      <w:r w:rsidR="00AB752D">
        <w:rPr>
          <w:rFonts w:ascii="Times New Roman" w:hAnsi="Times New Roman" w:cs="Times New Roman"/>
          <w:lang w:val="ru-RU"/>
        </w:rPr>
        <w:t>Недавних поправок</w:t>
      </w:r>
      <w:r w:rsidRPr="006F7A06">
        <w:rPr>
          <w:rFonts w:ascii="Times New Roman" w:hAnsi="Times New Roman" w:cs="Times New Roman"/>
          <w:lang w:val="ru-RU"/>
        </w:rPr>
        <w:t>:</w:t>
      </w:r>
      <w:r w:rsidRPr="001B4FDE">
        <w:rPr>
          <w:rFonts w:ascii="Times New Roman" w:hAnsi="Times New Roman" w:cs="Times New Roman"/>
        </w:rPr>
        <w:t xml:space="preserve"> №№ 2018-12-01</w:t>
      </w:r>
      <w:r w:rsidRPr="001B4FDE">
        <w:rPr>
          <w:rFonts w:ascii="Times New Roman" w:hAnsi="Times New Roman" w:cs="Times New Roman"/>
          <w:lang w:val="ru-RU"/>
        </w:rPr>
        <w:t xml:space="preserve"> (</w:t>
      </w:r>
      <w:r w:rsidRPr="001B4FDE">
        <w:rPr>
          <w:rFonts w:ascii="Times New Roman" w:hAnsi="Times New Roman" w:cs="Times New Roman"/>
          <w:iCs/>
        </w:rPr>
        <w:t>23.04.2019</w:t>
      </w:r>
      <w:r w:rsidRPr="001B4FDE">
        <w:rPr>
          <w:rFonts w:ascii="Times New Roman" w:hAnsi="Times New Roman" w:cs="Times New Roman"/>
          <w:lang w:val="ru-RU"/>
        </w:rPr>
        <w:t>, публичные школы)</w:t>
      </w:r>
      <w:r w:rsidRPr="001B4FDE">
        <w:rPr>
          <w:rFonts w:ascii="Times New Roman" w:hAnsi="Times New Roman" w:cs="Times New Roman"/>
        </w:rPr>
        <w:t>, 2018-18-01</w:t>
      </w:r>
      <w:r w:rsidRPr="001B4FDE">
        <w:rPr>
          <w:rFonts w:ascii="Times New Roman" w:hAnsi="Times New Roman" w:cs="Times New Roman"/>
          <w:lang w:val="ru-RU"/>
        </w:rPr>
        <w:t xml:space="preserve"> (</w:t>
      </w:r>
      <w:r w:rsidRPr="0066686E">
        <w:rPr>
          <w:rFonts w:ascii="Times New Roman" w:hAnsi="Times New Roman" w:cs="Times New Roman"/>
          <w:lang w:val="ru-RU"/>
        </w:rPr>
        <w:t>13.11.2019</w:t>
      </w:r>
      <w:r w:rsidRPr="001B4FDE">
        <w:rPr>
          <w:rFonts w:ascii="Times New Roman" w:hAnsi="Times New Roman" w:cs="Times New Roman"/>
          <w:lang w:val="ru-RU"/>
        </w:rPr>
        <w:t>, частные школы)</w:t>
      </w:r>
      <w:r w:rsidRPr="001B4FDE">
        <w:rPr>
          <w:rFonts w:ascii="Times New Roman" w:hAnsi="Times New Roman" w:cs="Times New Roman"/>
        </w:rPr>
        <w:t>, 2019-12-01</w:t>
      </w:r>
      <w:r w:rsidRPr="001B4FDE">
        <w:rPr>
          <w:rFonts w:ascii="Times New Roman" w:hAnsi="Times New Roman" w:cs="Times New Roman"/>
          <w:lang w:val="ru-RU"/>
        </w:rPr>
        <w:t xml:space="preserve"> (</w:t>
      </w:r>
      <w:r w:rsidRPr="001B4FDE">
        <w:rPr>
          <w:rFonts w:ascii="Times New Roman" w:hAnsi="Times New Roman" w:cs="Times New Roman"/>
        </w:rPr>
        <w:t>1</w:t>
      </w:r>
      <w:r w:rsidRPr="001B4FDE">
        <w:rPr>
          <w:rFonts w:ascii="Times New Roman" w:hAnsi="Times New Roman" w:cs="Times New Roman"/>
          <w:lang w:val="ru-RU"/>
        </w:rPr>
        <w:t>1</w:t>
      </w:r>
      <w:r w:rsidRPr="001B4FDE">
        <w:rPr>
          <w:rFonts w:ascii="Times New Roman" w:hAnsi="Times New Roman" w:cs="Times New Roman"/>
        </w:rPr>
        <w:t>.</w:t>
      </w:r>
      <w:r w:rsidRPr="001B4FDE">
        <w:rPr>
          <w:rFonts w:ascii="Times New Roman" w:hAnsi="Times New Roman" w:cs="Times New Roman"/>
          <w:lang w:val="ru-RU"/>
        </w:rPr>
        <w:t>06</w:t>
      </w:r>
      <w:r w:rsidRPr="001B4FDE">
        <w:rPr>
          <w:rFonts w:ascii="Times New Roman" w:hAnsi="Times New Roman" w:cs="Times New Roman"/>
        </w:rPr>
        <w:t>.20</w:t>
      </w:r>
      <w:r w:rsidRPr="001B4FDE">
        <w:rPr>
          <w:rFonts w:ascii="Times New Roman" w:hAnsi="Times New Roman" w:cs="Times New Roman"/>
          <w:lang w:val="ru-RU"/>
        </w:rPr>
        <w:t xml:space="preserve">20, частные вузы), </w:t>
      </w:r>
      <w:r w:rsidRPr="001B4FDE">
        <w:rPr>
          <w:rFonts w:ascii="Times New Roman" w:hAnsi="Times New Roman" w:cs="Times New Roman"/>
        </w:rPr>
        <w:t>2019-20-03</w:t>
      </w:r>
      <w:r w:rsidRPr="001B4FDE">
        <w:rPr>
          <w:rFonts w:ascii="Times New Roman" w:hAnsi="Times New Roman" w:cs="Times New Roman"/>
          <w:lang w:val="ru-RU"/>
        </w:rPr>
        <w:t xml:space="preserve"> (</w:t>
      </w:r>
      <w:r w:rsidRPr="001B4FDE">
        <w:rPr>
          <w:rFonts w:ascii="Times New Roman" w:hAnsi="Times New Roman" w:cs="Times New Roman"/>
        </w:rPr>
        <w:t>1</w:t>
      </w:r>
      <w:r w:rsidRPr="001B4FDE">
        <w:rPr>
          <w:rFonts w:ascii="Times New Roman" w:hAnsi="Times New Roman" w:cs="Times New Roman"/>
          <w:lang w:val="ru-RU"/>
        </w:rPr>
        <w:t>9</w:t>
      </w:r>
      <w:r w:rsidRPr="001B4FDE">
        <w:rPr>
          <w:rFonts w:ascii="Times New Roman" w:hAnsi="Times New Roman" w:cs="Times New Roman"/>
        </w:rPr>
        <w:t>.</w:t>
      </w:r>
      <w:r w:rsidRPr="001B4FDE">
        <w:rPr>
          <w:rFonts w:ascii="Times New Roman" w:hAnsi="Times New Roman" w:cs="Times New Roman"/>
          <w:lang w:val="ru-RU"/>
        </w:rPr>
        <w:t>06</w:t>
      </w:r>
      <w:r w:rsidRPr="001B4FDE">
        <w:rPr>
          <w:rFonts w:ascii="Times New Roman" w:hAnsi="Times New Roman" w:cs="Times New Roman"/>
        </w:rPr>
        <w:t>.20</w:t>
      </w:r>
      <w:r w:rsidRPr="001B4FDE">
        <w:rPr>
          <w:rFonts w:ascii="Times New Roman" w:hAnsi="Times New Roman" w:cs="Times New Roman"/>
          <w:lang w:val="ru-RU"/>
        </w:rPr>
        <w:t>20, дошкольные учреждения)</w:t>
      </w:r>
      <w:r w:rsidR="00723E5B">
        <w:rPr>
          <w:rFonts w:ascii="Times New Roman" w:hAnsi="Times New Roman" w:cs="Times New Roman"/>
          <w:lang w:val="ru-RU"/>
        </w:rPr>
        <w:t>, см. также</w:t>
      </w:r>
      <w:bookmarkStart w:id="0" w:name="_GoBack"/>
      <w:bookmarkEnd w:id="0"/>
      <w:r w:rsidR="00723E5B">
        <w:rPr>
          <w:rFonts w:ascii="Times New Roman" w:hAnsi="Times New Roman" w:cs="Times New Roman"/>
          <w:lang w:val="ru-RU"/>
        </w:rPr>
        <w:t xml:space="preserve"> приложение-таблицу</w:t>
      </w:r>
      <w:r w:rsidRPr="001B4FDE">
        <w:rPr>
          <w:rFonts w:ascii="Times New Roman" w:hAnsi="Times New Roman" w:cs="Times New Roman"/>
        </w:rPr>
        <w:t xml:space="preserve"> </w:t>
      </w:r>
      <w:hyperlink r:id="rId2" w:history="1">
        <w:r w:rsidR="00723E5B" w:rsidRPr="00FE45D6">
          <w:rPr>
            <w:rStyle w:val="Hyperlink"/>
            <w:rFonts w:ascii="Times New Roman" w:hAnsi="Times New Roman" w:cs="Times New Roman"/>
          </w:rPr>
          <w:t>http://lhrc.lv/arxiv/EduRef_table.docx</w:t>
        </w:r>
      </w:hyperlink>
      <w:r w:rsidR="00723E5B">
        <w:rPr>
          <w:rFonts w:ascii="Times New Roman" w:hAnsi="Times New Roman" w:cs="Times New Roman"/>
        </w:rPr>
        <w:t xml:space="preserve"> </w:t>
      </w:r>
    </w:p>
    <w:p w14:paraId="6544E91C" w14:textId="02C399B2" w:rsidR="006059D9" w:rsidRPr="00EE5F7E" w:rsidRDefault="006059D9" w:rsidP="006059D9">
      <w:pPr>
        <w:pStyle w:val="FootnoteText"/>
        <w:jc w:val="both"/>
        <w:rPr>
          <w:rFonts w:ascii="Times New Roman" w:hAnsi="Times New Roman" w:cs="Times New Roman"/>
        </w:rPr>
      </w:pPr>
      <w:r w:rsidRPr="00EE5F7E">
        <w:rPr>
          <w:rFonts w:ascii="Times New Roman" w:hAnsi="Times New Roman" w:cs="Times New Roman"/>
          <w:lang w:val="ru-RU"/>
        </w:rPr>
        <w:t xml:space="preserve">Во всех делах, кроме дела </w:t>
      </w:r>
      <w:r w:rsidRPr="00EE5F7E">
        <w:rPr>
          <w:rFonts w:ascii="Times New Roman" w:hAnsi="Times New Roman" w:cs="Times New Roman"/>
        </w:rPr>
        <w:t>2019-12-01</w:t>
      </w:r>
      <w:r w:rsidRPr="00EE5F7E">
        <w:rPr>
          <w:rFonts w:ascii="Times New Roman" w:hAnsi="Times New Roman" w:cs="Times New Roman"/>
          <w:lang w:val="ru-RU"/>
        </w:rPr>
        <w:t>, ограничения были при</w:t>
      </w:r>
      <w:r w:rsidR="00793EB1" w:rsidRPr="00EE5F7E">
        <w:rPr>
          <w:rFonts w:ascii="Times New Roman" w:hAnsi="Times New Roman" w:cs="Times New Roman"/>
          <w:lang w:val="ru-RU"/>
        </w:rPr>
        <w:t>знан</w:t>
      </w:r>
      <w:r w:rsidRPr="00EE5F7E">
        <w:rPr>
          <w:rFonts w:ascii="Times New Roman" w:hAnsi="Times New Roman" w:cs="Times New Roman"/>
          <w:lang w:val="ru-RU"/>
        </w:rPr>
        <w:t xml:space="preserve">ы соответствующими Конституции. </w:t>
      </w:r>
      <w:r w:rsidRPr="00EE5F7E">
        <w:rPr>
          <w:rFonts w:ascii="Times New Roman" w:hAnsi="Times New Roman" w:cs="Times New Roman"/>
        </w:rPr>
        <w:t xml:space="preserve">См. описание </w:t>
      </w:r>
      <w:r w:rsidRPr="00EE5F7E">
        <w:rPr>
          <w:rFonts w:ascii="Times New Roman" w:hAnsi="Times New Roman" w:cs="Times New Roman"/>
          <w:lang w:val="ru-RU"/>
        </w:rPr>
        <w:t xml:space="preserve">дел </w:t>
      </w:r>
      <w:r w:rsidRPr="00EE5F7E">
        <w:rPr>
          <w:rFonts w:ascii="Times New Roman" w:hAnsi="Times New Roman" w:cs="Times New Roman"/>
        </w:rPr>
        <w:t xml:space="preserve">в сопоставлении с мнением Комиссии в статье А. Димитрова «Riga and Venice on a Collision Cource», Verfassungsblog, 23.06.2020: </w:t>
      </w:r>
      <w:r w:rsidR="00D14F5E">
        <w:rPr>
          <w:rStyle w:val="Hyperlink"/>
          <w:rFonts w:ascii="Times New Roman" w:hAnsi="Times New Roman" w:cs="Times New Roman"/>
          <w:color w:val="auto"/>
        </w:rPr>
        <w:fldChar w:fldCharType="begin"/>
      </w:r>
      <w:r w:rsidR="00D14F5E">
        <w:rPr>
          <w:rStyle w:val="Hyperlink"/>
          <w:rFonts w:ascii="Times New Roman" w:hAnsi="Times New Roman" w:cs="Times New Roman"/>
          <w:color w:val="auto"/>
        </w:rPr>
        <w:instrText xml:space="preserve"> HYPERLINK "https://verfassungsblog.de/riga-and-venice-on-a-collision-course/" </w:instrText>
      </w:r>
      <w:r w:rsidR="00D14F5E">
        <w:rPr>
          <w:rStyle w:val="Hyperlink"/>
          <w:rFonts w:ascii="Times New Roman" w:hAnsi="Times New Roman" w:cs="Times New Roman"/>
          <w:color w:val="auto"/>
        </w:rPr>
        <w:fldChar w:fldCharType="separate"/>
      </w:r>
      <w:r w:rsidRPr="00EE5F7E">
        <w:rPr>
          <w:rStyle w:val="Hyperlink"/>
          <w:rFonts w:ascii="Times New Roman" w:hAnsi="Times New Roman" w:cs="Times New Roman"/>
          <w:color w:val="auto"/>
        </w:rPr>
        <w:t>https://verfassungsblog.de/riga-and-venice-on-a-collision-course/</w:t>
      </w:r>
      <w:r w:rsidR="00D14F5E">
        <w:rPr>
          <w:rStyle w:val="Hyperlink"/>
          <w:rFonts w:ascii="Times New Roman" w:hAnsi="Times New Roman" w:cs="Times New Roman"/>
          <w:color w:val="auto"/>
        </w:rPr>
        <w:fldChar w:fldCharType="end"/>
      </w:r>
    </w:p>
  </w:footnote>
  <w:footnote w:id="3">
    <w:p w14:paraId="0C979959" w14:textId="77777777" w:rsidR="00AB752D" w:rsidRPr="00AB752D" w:rsidRDefault="00C85689" w:rsidP="00AB752D">
      <w:pPr>
        <w:spacing w:after="0" w:line="240" w:lineRule="auto"/>
        <w:jc w:val="both"/>
        <w:rPr>
          <w:rFonts w:ascii="Times New Roman" w:hAnsi="Times New Roman" w:cs="Times New Roman"/>
          <w:sz w:val="20"/>
          <w:szCs w:val="20"/>
          <w:lang w:val="ru-RU"/>
        </w:rPr>
      </w:pPr>
      <w:bookmarkStart w:id="1" w:name="_Hlk47088995"/>
      <w:r w:rsidRPr="00AB752D">
        <w:rPr>
          <w:rStyle w:val="FootnoteReference"/>
          <w:rFonts w:ascii="Times New Roman" w:hAnsi="Times New Roman" w:cs="Times New Roman"/>
          <w:sz w:val="20"/>
          <w:szCs w:val="20"/>
          <w:lang w:val="en-GB"/>
        </w:rPr>
        <w:footnoteRef/>
      </w:r>
      <w:r w:rsidRPr="00AB752D">
        <w:rPr>
          <w:rFonts w:ascii="Times New Roman" w:hAnsi="Times New Roman" w:cs="Times New Roman"/>
          <w:sz w:val="20"/>
          <w:szCs w:val="20"/>
          <w:lang w:val="en-GB"/>
        </w:rPr>
        <w:t xml:space="preserve"> </w:t>
      </w:r>
      <w:r w:rsidR="00AB752D" w:rsidRPr="00AB752D">
        <w:rPr>
          <w:rFonts w:ascii="Times New Roman" w:hAnsi="Times New Roman" w:cs="Times New Roman"/>
          <w:sz w:val="20"/>
          <w:szCs w:val="20"/>
          <w:lang w:val="ru-RU"/>
        </w:rPr>
        <w:t>Из</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опубликованных</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работ</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см</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два</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доклада</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представленных</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Консультативному</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комитету</w:t>
      </w:r>
      <w:r w:rsidR="00AB752D" w:rsidRPr="00AB752D">
        <w:rPr>
          <w:rFonts w:ascii="Times New Roman" w:hAnsi="Times New Roman" w:cs="Times New Roman"/>
          <w:sz w:val="20"/>
          <w:szCs w:val="20"/>
          <w:lang w:val="en-US"/>
        </w:rPr>
        <w:t xml:space="preserve"> - </w:t>
      </w:r>
      <w:r w:rsidR="00AB752D" w:rsidRPr="00AB752D">
        <w:rPr>
          <w:rFonts w:ascii="Times New Roman" w:hAnsi="Times New Roman" w:cs="Times New Roman"/>
          <w:sz w:val="20"/>
          <w:szCs w:val="20"/>
          <w:shd w:val="clear" w:color="auto" w:fill="FFFFFF"/>
          <w:lang w:val="en-GB"/>
        </w:rPr>
        <w:t>LHRC alternative report for the Advisory Committee on the Framework Convention for the Protection of National Minorities, </w:t>
      </w:r>
      <w:r w:rsidR="00AB752D" w:rsidRPr="00AB752D">
        <w:rPr>
          <w:rFonts w:ascii="Times New Roman" w:hAnsi="Times New Roman" w:cs="Times New Roman"/>
          <w:sz w:val="20"/>
          <w:szCs w:val="20"/>
          <w:lang w:val="en-GB"/>
        </w:rPr>
        <w:t xml:space="preserve">July 31, 2017 and </w:t>
      </w:r>
      <w:r w:rsidR="00AB752D" w:rsidRPr="00AB752D">
        <w:rPr>
          <w:rFonts w:ascii="Times New Roman" w:hAnsi="Times New Roman" w:cs="Times New Roman"/>
          <w:sz w:val="20"/>
          <w:szCs w:val="20"/>
          <w:shd w:val="clear" w:color="auto" w:fill="FFFFFF"/>
          <w:lang w:val="en-GB"/>
        </w:rPr>
        <w:t>LHRC update report for the ECRI and the Advisory Committee on the FCNM, </w:t>
      </w:r>
      <w:r w:rsidR="00AB752D" w:rsidRPr="00AB752D">
        <w:rPr>
          <w:rFonts w:ascii="Times New Roman" w:hAnsi="Times New Roman" w:cs="Times New Roman"/>
          <w:sz w:val="20"/>
          <w:szCs w:val="20"/>
          <w:lang w:val="en-GB"/>
        </w:rPr>
        <w:t>November 20, 2017</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оба</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доступны</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на</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сайте</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ЛКПЧ</w:t>
      </w:r>
      <w:r w:rsidR="00AB752D" w:rsidRPr="00AB752D">
        <w:rPr>
          <w:rFonts w:ascii="Times New Roman" w:hAnsi="Times New Roman" w:cs="Times New Roman"/>
          <w:sz w:val="20"/>
          <w:szCs w:val="20"/>
          <w:lang w:val="en-US"/>
        </w:rPr>
        <w:t xml:space="preserve">: </w:t>
      </w:r>
      <w:hyperlink r:id="rId3" w:history="1">
        <w:r w:rsidR="00AB752D" w:rsidRPr="00AB752D">
          <w:rPr>
            <w:rStyle w:val="Hyperlink"/>
            <w:rFonts w:ascii="Times New Roman" w:hAnsi="Times New Roman" w:cs="Times New Roman"/>
            <w:sz w:val="20"/>
            <w:szCs w:val="20"/>
            <w:lang w:val="en-GB"/>
          </w:rPr>
          <w:t>http://lhrc.lv/index.php?lang=en&amp;mendes=men6&amp;agod=2017</w:t>
        </w:r>
      </w:hyperlink>
      <w:r w:rsidR="00AB752D" w:rsidRPr="00AB752D">
        <w:rPr>
          <w:rStyle w:val="Hyperlink"/>
          <w:rFonts w:ascii="Times New Roman" w:hAnsi="Times New Roman" w:cs="Times New Roman"/>
          <w:sz w:val="20"/>
          <w:szCs w:val="20"/>
          <w:lang w:val="en-US"/>
        </w:rPr>
        <w:t xml:space="preserve">; </w:t>
      </w:r>
      <w:r w:rsidR="00AB752D" w:rsidRPr="00AB752D">
        <w:rPr>
          <w:rStyle w:val="Hyperlink"/>
          <w:rFonts w:ascii="Times New Roman" w:hAnsi="Times New Roman" w:cs="Times New Roman"/>
          <w:color w:val="auto"/>
          <w:sz w:val="20"/>
          <w:szCs w:val="20"/>
          <w:u w:val="none"/>
          <w:lang w:val="en-US"/>
        </w:rPr>
        <w:t xml:space="preserve"> </w:t>
      </w:r>
      <w:r w:rsidR="00AB752D" w:rsidRPr="00AB752D">
        <w:rPr>
          <w:rStyle w:val="Hyperlink"/>
          <w:rFonts w:ascii="Times New Roman" w:hAnsi="Times New Roman" w:cs="Times New Roman"/>
          <w:sz w:val="20"/>
          <w:szCs w:val="20"/>
        </w:rPr>
        <w:t xml:space="preserve">CERD </w:t>
      </w:r>
      <w:r w:rsidR="00AB752D" w:rsidRPr="00AB752D">
        <w:rPr>
          <w:rStyle w:val="Hyperlink"/>
          <w:rFonts w:ascii="Times New Roman" w:hAnsi="Times New Roman" w:cs="Times New Roman"/>
          <w:sz w:val="20"/>
          <w:szCs w:val="20"/>
          <w:lang w:val="ru-RU"/>
        </w:rPr>
        <w:t>представлен</w:t>
      </w:r>
      <w:r w:rsidR="00AB752D" w:rsidRPr="00AB752D">
        <w:rPr>
          <w:rStyle w:val="Hyperlink"/>
          <w:rFonts w:ascii="Times New Roman" w:hAnsi="Times New Roman" w:cs="Times New Roman"/>
          <w:sz w:val="20"/>
          <w:szCs w:val="20"/>
          <w:lang w:val="en-US"/>
        </w:rPr>
        <w:t xml:space="preserve"> </w:t>
      </w:r>
      <w:r w:rsidR="00AB752D" w:rsidRPr="00AB752D">
        <w:rPr>
          <w:rStyle w:val="Hyperlink"/>
          <w:rFonts w:ascii="Times New Roman" w:hAnsi="Times New Roman" w:cs="Times New Roman"/>
          <w:sz w:val="20"/>
          <w:szCs w:val="20"/>
          <w:lang w:val="ru-RU"/>
        </w:rPr>
        <w:t>документ</w:t>
      </w:r>
      <w:r w:rsidR="00AB752D" w:rsidRPr="00AB752D">
        <w:rPr>
          <w:rStyle w:val="Hyperlink"/>
          <w:rFonts w:ascii="Times New Roman" w:hAnsi="Times New Roman" w:cs="Times New Roman"/>
          <w:sz w:val="20"/>
          <w:szCs w:val="20"/>
          <w:lang w:val="en-US"/>
        </w:rPr>
        <w:t xml:space="preserve"> </w:t>
      </w:r>
      <w:r w:rsidR="00AB752D" w:rsidRPr="00AB752D">
        <w:rPr>
          <w:rStyle w:val="Hyperlink"/>
          <w:rFonts w:ascii="Times New Roman" w:hAnsi="Times New Roman" w:cs="Times New Roman"/>
          <w:color w:val="auto"/>
          <w:sz w:val="20"/>
          <w:szCs w:val="20"/>
          <w:u w:val="none"/>
          <w:lang w:val="en-GB"/>
        </w:rPr>
        <w:t xml:space="preserve">LHRC Alternative report on Latvia for the 96th CERD Session - </w:t>
      </w:r>
      <w:r w:rsidR="00AB752D" w:rsidRPr="00AB752D">
        <w:rPr>
          <w:rFonts w:ascii="Times New Roman" w:hAnsi="Times New Roman" w:cs="Times New Roman"/>
          <w:sz w:val="20"/>
          <w:szCs w:val="20"/>
          <w:lang w:val="en-GB"/>
        </w:rPr>
        <w:t>INT_CERD_NGO_LVA_31884_E, 16.07.2018</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Из</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заключений</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не</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упомянутых</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Комиссией</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см</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также</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en-GB"/>
        </w:rPr>
        <w:t xml:space="preserve">CCPR/C/LVA/CO/3, 11 April 2014, </w:t>
      </w:r>
      <w:r w:rsidR="00AB752D" w:rsidRPr="00AB752D">
        <w:rPr>
          <w:rFonts w:ascii="Times New Roman" w:hAnsi="Times New Roman" w:cs="Times New Roman"/>
          <w:sz w:val="20"/>
          <w:szCs w:val="20"/>
          <w:lang w:val="en-US"/>
        </w:rPr>
        <w:t>§</w:t>
      </w:r>
      <w:r w:rsidR="00AB752D" w:rsidRPr="00AB752D">
        <w:rPr>
          <w:rFonts w:ascii="Times New Roman" w:hAnsi="Times New Roman" w:cs="Times New Roman"/>
          <w:sz w:val="20"/>
          <w:szCs w:val="20"/>
          <w:lang w:val="en-GB"/>
        </w:rPr>
        <w:t xml:space="preserve">20, в </w:t>
      </w:r>
      <w:proofErr w:type="spellStart"/>
      <w:r w:rsidR="00AB752D" w:rsidRPr="00AB752D">
        <w:rPr>
          <w:rFonts w:ascii="Times New Roman" w:hAnsi="Times New Roman" w:cs="Times New Roman"/>
          <w:sz w:val="20"/>
          <w:szCs w:val="20"/>
          <w:lang w:val="en-GB"/>
        </w:rPr>
        <w:t>ответ</w:t>
      </w:r>
      <w:proofErr w:type="spellEnd"/>
      <w:r w:rsidR="00AB752D" w:rsidRPr="00AB752D">
        <w:rPr>
          <w:rFonts w:ascii="Times New Roman" w:hAnsi="Times New Roman" w:cs="Times New Roman"/>
          <w:sz w:val="20"/>
          <w:szCs w:val="20"/>
          <w:lang w:val="en-GB"/>
        </w:rPr>
        <w:t xml:space="preserve"> </w:t>
      </w:r>
      <w:proofErr w:type="spellStart"/>
      <w:r w:rsidR="00AB752D" w:rsidRPr="00AB752D">
        <w:rPr>
          <w:rFonts w:ascii="Times New Roman" w:hAnsi="Times New Roman" w:cs="Times New Roman"/>
          <w:sz w:val="20"/>
          <w:szCs w:val="20"/>
          <w:lang w:val="en-GB"/>
        </w:rPr>
        <w:t>на</w:t>
      </w:r>
      <w:proofErr w:type="spellEnd"/>
      <w:r w:rsidR="00AB752D" w:rsidRPr="00AB752D">
        <w:rPr>
          <w:rFonts w:ascii="Times New Roman" w:hAnsi="Times New Roman" w:cs="Times New Roman"/>
          <w:sz w:val="20"/>
          <w:szCs w:val="20"/>
          <w:lang w:val="en-GB"/>
        </w:rPr>
        <w:t xml:space="preserve"> </w:t>
      </w:r>
      <w:proofErr w:type="spellStart"/>
      <w:r w:rsidR="00AB752D" w:rsidRPr="00AB752D">
        <w:rPr>
          <w:rFonts w:ascii="Times New Roman" w:hAnsi="Times New Roman" w:cs="Times New Roman"/>
          <w:sz w:val="20"/>
          <w:szCs w:val="20"/>
          <w:lang w:val="en-GB"/>
        </w:rPr>
        <w:t>очередную</w:t>
      </w:r>
      <w:proofErr w:type="spellEnd"/>
      <w:r w:rsidR="00AB752D" w:rsidRPr="00AB752D">
        <w:rPr>
          <w:rFonts w:ascii="Times New Roman" w:hAnsi="Times New Roman" w:cs="Times New Roman"/>
          <w:sz w:val="20"/>
          <w:szCs w:val="20"/>
          <w:lang w:val="en-GB"/>
        </w:rPr>
        <w:t xml:space="preserve"> </w:t>
      </w:r>
      <w:proofErr w:type="spellStart"/>
      <w:r w:rsidR="00AB752D" w:rsidRPr="00AB752D">
        <w:rPr>
          <w:rFonts w:ascii="Times New Roman" w:hAnsi="Times New Roman" w:cs="Times New Roman"/>
          <w:sz w:val="20"/>
          <w:szCs w:val="20"/>
          <w:lang w:val="en-GB"/>
        </w:rPr>
        <w:t>незаконченную</w:t>
      </w:r>
      <w:proofErr w:type="spellEnd"/>
      <w:r w:rsidR="00AB752D" w:rsidRPr="00AB752D">
        <w:rPr>
          <w:rFonts w:ascii="Times New Roman" w:hAnsi="Times New Roman" w:cs="Times New Roman"/>
          <w:sz w:val="20"/>
          <w:szCs w:val="20"/>
          <w:lang w:val="en-GB"/>
        </w:rPr>
        <w:t xml:space="preserve"> </w:t>
      </w:r>
      <w:proofErr w:type="spellStart"/>
      <w:r w:rsidR="00AB752D" w:rsidRPr="00AB752D">
        <w:rPr>
          <w:rFonts w:ascii="Times New Roman" w:hAnsi="Times New Roman" w:cs="Times New Roman"/>
          <w:sz w:val="20"/>
          <w:szCs w:val="20"/>
          <w:lang w:val="en-GB"/>
        </w:rPr>
        <w:t>попытку</w:t>
      </w:r>
      <w:proofErr w:type="spellEnd"/>
      <w:r w:rsidR="00AB752D" w:rsidRPr="00AB752D">
        <w:rPr>
          <w:rFonts w:ascii="Times New Roman" w:hAnsi="Times New Roman" w:cs="Times New Roman"/>
          <w:sz w:val="20"/>
          <w:szCs w:val="20"/>
          <w:lang w:val="en-GB"/>
        </w:rPr>
        <w:t xml:space="preserve"> </w:t>
      </w:r>
      <w:proofErr w:type="spellStart"/>
      <w:r w:rsidR="00AB752D" w:rsidRPr="00AB752D">
        <w:rPr>
          <w:rFonts w:ascii="Times New Roman" w:hAnsi="Times New Roman" w:cs="Times New Roman"/>
          <w:sz w:val="20"/>
          <w:szCs w:val="20"/>
          <w:lang w:val="en-GB"/>
        </w:rPr>
        <w:t>перевести</w:t>
      </w:r>
      <w:proofErr w:type="spellEnd"/>
      <w:r w:rsidR="00AB752D" w:rsidRPr="00AB752D">
        <w:rPr>
          <w:rFonts w:ascii="Times New Roman" w:hAnsi="Times New Roman" w:cs="Times New Roman"/>
          <w:sz w:val="20"/>
          <w:szCs w:val="20"/>
          <w:lang w:val="en-GB"/>
        </w:rPr>
        <w:t xml:space="preserve"> </w:t>
      </w:r>
      <w:proofErr w:type="spellStart"/>
      <w:r w:rsidR="00AB752D" w:rsidRPr="00AB752D">
        <w:rPr>
          <w:rFonts w:ascii="Times New Roman" w:hAnsi="Times New Roman" w:cs="Times New Roman"/>
          <w:sz w:val="20"/>
          <w:szCs w:val="20"/>
          <w:lang w:val="en-GB"/>
        </w:rPr>
        <w:t>среднее</w:t>
      </w:r>
      <w:proofErr w:type="spellEnd"/>
      <w:r w:rsidR="00AB752D" w:rsidRPr="00AB752D">
        <w:rPr>
          <w:rFonts w:ascii="Times New Roman" w:hAnsi="Times New Roman" w:cs="Times New Roman"/>
          <w:sz w:val="20"/>
          <w:szCs w:val="20"/>
          <w:lang w:val="en-GB"/>
        </w:rPr>
        <w:t xml:space="preserve"> </w:t>
      </w:r>
      <w:proofErr w:type="spellStart"/>
      <w:r w:rsidR="00AB752D" w:rsidRPr="00AB752D">
        <w:rPr>
          <w:rFonts w:ascii="Times New Roman" w:hAnsi="Times New Roman" w:cs="Times New Roman"/>
          <w:sz w:val="20"/>
          <w:szCs w:val="20"/>
          <w:lang w:val="en-GB"/>
        </w:rPr>
        <w:t>школьное</w:t>
      </w:r>
      <w:proofErr w:type="spellEnd"/>
      <w:r w:rsidR="00AB752D" w:rsidRPr="00AB752D">
        <w:rPr>
          <w:rFonts w:ascii="Times New Roman" w:hAnsi="Times New Roman" w:cs="Times New Roman"/>
          <w:sz w:val="20"/>
          <w:szCs w:val="20"/>
          <w:lang w:val="en-GB"/>
        </w:rPr>
        <w:t xml:space="preserve"> </w:t>
      </w:r>
      <w:proofErr w:type="spellStart"/>
      <w:r w:rsidR="00AB752D" w:rsidRPr="00AB752D">
        <w:rPr>
          <w:rFonts w:ascii="Times New Roman" w:hAnsi="Times New Roman" w:cs="Times New Roman"/>
          <w:sz w:val="20"/>
          <w:szCs w:val="20"/>
          <w:lang w:val="en-GB"/>
        </w:rPr>
        <w:t>образование</w:t>
      </w:r>
      <w:proofErr w:type="spellEnd"/>
      <w:r w:rsidR="00AB752D" w:rsidRPr="00AB752D">
        <w:rPr>
          <w:rFonts w:ascii="Times New Roman" w:hAnsi="Times New Roman" w:cs="Times New Roman"/>
          <w:sz w:val="20"/>
          <w:szCs w:val="20"/>
          <w:lang w:val="en-GB"/>
        </w:rPr>
        <w:t xml:space="preserve"> </w:t>
      </w:r>
      <w:proofErr w:type="spellStart"/>
      <w:r w:rsidR="00AB752D" w:rsidRPr="00AB752D">
        <w:rPr>
          <w:rFonts w:ascii="Times New Roman" w:hAnsi="Times New Roman" w:cs="Times New Roman"/>
          <w:sz w:val="20"/>
          <w:szCs w:val="20"/>
          <w:lang w:val="en-GB"/>
        </w:rPr>
        <w:t>на</w:t>
      </w:r>
      <w:proofErr w:type="spellEnd"/>
      <w:r w:rsidR="00AB752D" w:rsidRPr="00AB752D">
        <w:rPr>
          <w:rFonts w:ascii="Times New Roman" w:hAnsi="Times New Roman" w:cs="Times New Roman"/>
          <w:sz w:val="20"/>
          <w:szCs w:val="20"/>
          <w:lang w:val="en-GB"/>
        </w:rPr>
        <w:t xml:space="preserve"> </w:t>
      </w:r>
      <w:proofErr w:type="spellStart"/>
      <w:r w:rsidR="00AB752D" w:rsidRPr="00AB752D">
        <w:rPr>
          <w:rFonts w:ascii="Times New Roman" w:hAnsi="Times New Roman" w:cs="Times New Roman"/>
          <w:sz w:val="20"/>
          <w:szCs w:val="20"/>
          <w:lang w:val="en-GB"/>
        </w:rPr>
        <w:t>латышск</w:t>
      </w:r>
      <w:proofErr w:type="spellEnd"/>
      <w:r w:rsidR="00AB752D" w:rsidRPr="00AB752D">
        <w:rPr>
          <w:rFonts w:ascii="Times New Roman" w:hAnsi="Times New Roman" w:cs="Times New Roman"/>
          <w:sz w:val="20"/>
          <w:szCs w:val="20"/>
          <w:lang w:val="ru-RU"/>
        </w:rPr>
        <w:t>ий</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язык</w:t>
      </w:r>
      <w:r w:rsidR="00AB752D" w:rsidRPr="00AB752D">
        <w:rPr>
          <w:rFonts w:ascii="Times New Roman" w:hAnsi="Times New Roman" w:cs="Times New Roman"/>
          <w:sz w:val="20"/>
          <w:szCs w:val="20"/>
          <w:lang w:val="en-GB"/>
        </w:rPr>
        <w:t xml:space="preserve"> </w:t>
      </w:r>
      <w:r w:rsidR="00AB752D" w:rsidRPr="00AB752D">
        <w:rPr>
          <w:rFonts w:ascii="Times New Roman" w:hAnsi="Times New Roman" w:cs="Times New Roman"/>
          <w:sz w:val="20"/>
          <w:szCs w:val="20"/>
          <w:lang w:val="ru-RU"/>
        </w:rPr>
        <w:t>и</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документ</w:t>
      </w:r>
      <w:r w:rsidR="00AB752D" w:rsidRPr="00AB752D">
        <w:rPr>
          <w:rFonts w:ascii="Times New Roman" w:hAnsi="Times New Roman" w:cs="Times New Roman"/>
          <w:sz w:val="20"/>
          <w:szCs w:val="20"/>
          <w:lang w:val="en-US"/>
        </w:rPr>
        <w:t xml:space="preserve"> </w:t>
      </w:r>
      <w:r w:rsidR="00AB752D" w:rsidRPr="00AB752D">
        <w:rPr>
          <w:rFonts w:ascii="Times New Roman" w:hAnsi="Times New Roman" w:cs="Times New Roman"/>
          <w:sz w:val="20"/>
          <w:szCs w:val="20"/>
          <w:lang w:val="ru-RU"/>
        </w:rPr>
        <w:t>ЛКПЧ</w:t>
      </w:r>
      <w:r w:rsidR="00AB752D" w:rsidRPr="00AB752D">
        <w:rPr>
          <w:rFonts w:ascii="Times New Roman" w:hAnsi="Times New Roman" w:cs="Times New Roman"/>
          <w:sz w:val="20"/>
          <w:szCs w:val="20"/>
          <w:lang w:val="en-GB"/>
        </w:rPr>
        <w:t xml:space="preserve"> </w:t>
      </w:r>
      <w:r w:rsidR="00AB752D" w:rsidRPr="00AB752D">
        <w:rPr>
          <w:rStyle w:val="apple-converted-space"/>
          <w:rFonts w:ascii="Times New Roman" w:hAnsi="Times New Roman" w:cs="Times New Roman"/>
          <w:bCs/>
          <w:color w:val="000000"/>
          <w:sz w:val="20"/>
          <w:szCs w:val="20"/>
          <w:lang w:val="en-GB"/>
        </w:rPr>
        <w:t>Comments on the List of issues</w:t>
      </w:r>
      <w:r w:rsidR="00AB752D" w:rsidRPr="00AB752D">
        <w:rPr>
          <w:rStyle w:val="apple-converted-space"/>
          <w:rFonts w:ascii="Times New Roman" w:hAnsi="Times New Roman" w:cs="Times New Roman"/>
          <w:b/>
          <w:color w:val="000000"/>
          <w:sz w:val="20"/>
          <w:szCs w:val="20"/>
          <w:lang w:val="en-GB"/>
        </w:rPr>
        <w:t xml:space="preserve"> </w:t>
      </w:r>
      <w:r w:rsidR="00AB752D" w:rsidRPr="00AB752D">
        <w:rPr>
          <w:rStyle w:val="apple-converted-space"/>
          <w:rFonts w:ascii="Times New Roman" w:hAnsi="Times New Roman" w:cs="Times New Roman"/>
          <w:color w:val="000000"/>
          <w:sz w:val="20"/>
          <w:szCs w:val="20"/>
          <w:lang w:val="en-GB"/>
        </w:rPr>
        <w:t xml:space="preserve">in relation to the third periodic report of </w:t>
      </w:r>
      <w:r w:rsidR="00AB752D" w:rsidRPr="00AB752D">
        <w:rPr>
          <w:rStyle w:val="apple-converted-space"/>
          <w:rFonts w:ascii="Times New Roman" w:hAnsi="Times New Roman" w:cs="Times New Roman"/>
          <w:bCs/>
          <w:color w:val="000000"/>
          <w:sz w:val="20"/>
          <w:szCs w:val="20"/>
          <w:lang w:val="en-GB"/>
        </w:rPr>
        <w:t>Latvia (</w:t>
      </w:r>
      <w:r w:rsidR="00AB752D" w:rsidRPr="00AB752D">
        <w:rPr>
          <w:rStyle w:val="apple-converted-space"/>
          <w:rFonts w:ascii="Times New Roman" w:hAnsi="Times New Roman" w:cs="Times New Roman"/>
          <w:bCs/>
          <w:color w:val="000000"/>
          <w:sz w:val="20"/>
          <w:szCs w:val="20"/>
          <w:lang w:val="ru-RU"/>
        </w:rPr>
        <w:t>ЛКПЧ</w:t>
      </w:r>
      <w:r w:rsidR="00AB752D" w:rsidRPr="00AB752D">
        <w:rPr>
          <w:rStyle w:val="apple-converted-space"/>
          <w:rFonts w:ascii="Times New Roman" w:hAnsi="Times New Roman" w:cs="Times New Roman"/>
          <w:bCs/>
          <w:color w:val="000000"/>
          <w:sz w:val="20"/>
          <w:szCs w:val="20"/>
          <w:lang w:val="en-US"/>
        </w:rPr>
        <w:t xml:space="preserve"> </w:t>
      </w:r>
      <w:r w:rsidR="00AB752D" w:rsidRPr="00AB752D">
        <w:rPr>
          <w:rStyle w:val="apple-converted-space"/>
          <w:rFonts w:ascii="Times New Roman" w:hAnsi="Times New Roman" w:cs="Times New Roman"/>
          <w:bCs/>
          <w:color w:val="000000"/>
          <w:sz w:val="20"/>
          <w:szCs w:val="20"/>
          <w:lang w:val="ru-RU"/>
        </w:rPr>
        <w:t>для</w:t>
      </w:r>
      <w:r w:rsidR="00AB752D" w:rsidRPr="00AB752D">
        <w:rPr>
          <w:rStyle w:val="apple-converted-space"/>
          <w:rFonts w:ascii="Times New Roman" w:hAnsi="Times New Roman" w:cs="Times New Roman"/>
          <w:bCs/>
          <w:color w:val="000000"/>
          <w:sz w:val="20"/>
          <w:szCs w:val="20"/>
          <w:lang w:val="en-US"/>
        </w:rPr>
        <w:t xml:space="preserve"> </w:t>
      </w:r>
      <w:r w:rsidR="00AB752D" w:rsidRPr="00AB752D">
        <w:rPr>
          <w:rStyle w:val="apple-converted-space"/>
          <w:rFonts w:ascii="Times New Roman" w:hAnsi="Times New Roman" w:cs="Times New Roman"/>
          <w:bCs/>
          <w:color w:val="000000"/>
          <w:sz w:val="20"/>
          <w:szCs w:val="20"/>
          <w:lang w:val="ru-RU"/>
        </w:rPr>
        <w:t>КПЧ</w:t>
      </w:r>
      <w:r w:rsidR="00AB752D" w:rsidRPr="00AB752D">
        <w:rPr>
          <w:rStyle w:val="apple-converted-space"/>
          <w:rFonts w:ascii="Times New Roman" w:hAnsi="Times New Roman" w:cs="Times New Roman"/>
          <w:bCs/>
          <w:color w:val="000000"/>
          <w:sz w:val="20"/>
          <w:szCs w:val="20"/>
          <w:lang w:val="en-US"/>
        </w:rPr>
        <w:t xml:space="preserve"> </w:t>
      </w:r>
      <w:r w:rsidR="00AB752D" w:rsidRPr="00AB752D">
        <w:rPr>
          <w:rStyle w:val="apple-converted-space"/>
          <w:rFonts w:ascii="Times New Roman" w:hAnsi="Times New Roman" w:cs="Times New Roman"/>
          <w:bCs/>
          <w:color w:val="000000"/>
          <w:sz w:val="20"/>
          <w:szCs w:val="20"/>
          <w:lang w:val="ru-RU"/>
        </w:rPr>
        <w:t>ООН</w:t>
      </w:r>
      <w:r w:rsidR="00AB752D" w:rsidRPr="00AB752D">
        <w:rPr>
          <w:rStyle w:val="apple-converted-space"/>
          <w:rFonts w:ascii="Times New Roman" w:hAnsi="Times New Roman" w:cs="Times New Roman"/>
          <w:bCs/>
          <w:color w:val="000000"/>
          <w:sz w:val="20"/>
          <w:szCs w:val="20"/>
          <w:lang w:val="en-GB"/>
        </w:rPr>
        <w:t xml:space="preserve">. </w:t>
      </w:r>
      <w:r w:rsidR="00AB752D" w:rsidRPr="00AB752D">
        <w:rPr>
          <w:rFonts w:ascii="Times New Roman" w:hAnsi="Times New Roman" w:cs="Times New Roman"/>
          <w:sz w:val="20"/>
          <w:szCs w:val="20"/>
          <w:lang w:val="en-GB"/>
        </w:rPr>
        <w:t>INT</w:t>
      </w:r>
      <w:r w:rsidR="00AB752D" w:rsidRPr="00AB752D">
        <w:rPr>
          <w:rFonts w:ascii="Times New Roman" w:hAnsi="Times New Roman" w:cs="Times New Roman"/>
          <w:sz w:val="20"/>
          <w:szCs w:val="20"/>
          <w:lang w:val="ru-RU"/>
        </w:rPr>
        <w:t>_</w:t>
      </w:r>
      <w:r w:rsidR="00AB752D" w:rsidRPr="00AB752D">
        <w:rPr>
          <w:rFonts w:ascii="Times New Roman" w:hAnsi="Times New Roman" w:cs="Times New Roman"/>
          <w:color w:val="00B050"/>
          <w:sz w:val="20"/>
          <w:szCs w:val="20"/>
          <w:lang w:val="en-GB"/>
        </w:rPr>
        <w:t>CCPR</w:t>
      </w:r>
      <w:r w:rsidR="00AB752D" w:rsidRPr="00AB752D">
        <w:rPr>
          <w:rFonts w:ascii="Times New Roman" w:hAnsi="Times New Roman" w:cs="Times New Roman"/>
          <w:sz w:val="20"/>
          <w:szCs w:val="20"/>
          <w:lang w:val="ru-RU"/>
        </w:rPr>
        <w:t>_</w:t>
      </w:r>
      <w:r w:rsidR="00AB752D" w:rsidRPr="00AB752D">
        <w:rPr>
          <w:rFonts w:ascii="Times New Roman" w:hAnsi="Times New Roman" w:cs="Times New Roman"/>
          <w:sz w:val="20"/>
          <w:szCs w:val="20"/>
          <w:lang w:val="en-GB"/>
        </w:rPr>
        <w:t>CSS</w:t>
      </w:r>
      <w:r w:rsidR="00AB752D" w:rsidRPr="00AB752D">
        <w:rPr>
          <w:rFonts w:ascii="Times New Roman" w:hAnsi="Times New Roman" w:cs="Times New Roman"/>
          <w:sz w:val="20"/>
          <w:szCs w:val="20"/>
          <w:lang w:val="ru-RU"/>
        </w:rPr>
        <w:t>_</w:t>
      </w:r>
      <w:r w:rsidR="00AB752D" w:rsidRPr="00AB752D">
        <w:rPr>
          <w:rFonts w:ascii="Times New Roman" w:hAnsi="Times New Roman" w:cs="Times New Roman"/>
          <w:sz w:val="20"/>
          <w:szCs w:val="20"/>
          <w:lang w:val="en-GB"/>
        </w:rPr>
        <w:t>LVA</w:t>
      </w:r>
      <w:r w:rsidR="00AB752D" w:rsidRPr="00AB752D">
        <w:rPr>
          <w:rFonts w:ascii="Times New Roman" w:hAnsi="Times New Roman" w:cs="Times New Roman"/>
          <w:sz w:val="20"/>
          <w:szCs w:val="20"/>
          <w:lang w:val="ru-RU"/>
        </w:rPr>
        <w:t>_16484_</w:t>
      </w:r>
      <w:r w:rsidR="00AB752D" w:rsidRPr="00AB752D">
        <w:rPr>
          <w:rFonts w:ascii="Times New Roman" w:hAnsi="Times New Roman" w:cs="Times New Roman"/>
          <w:sz w:val="20"/>
          <w:szCs w:val="20"/>
          <w:lang w:val="en-GB"/>
        </w:rPr>
        <w:t>E</w:t>
      </w:r>
      <w:r w:rsidR="00AB752D" w:rsidRPr="00AB752D">
        <w:rPr>
          <w:rFonts w:ascii="Times New Roman" w:hAnsi="Times New Roman" w:cs="Times New Roman"/>
          <w:sz w:val="20"/>
          <w:szCs w:val="20"/>
          <w:lang w:val="ru-RU"/>
        </w:rPr>
        <w:t>, 14.02.2014, в котором сообщается об этом намерении</w:t>
      </w:r>
    </w:p>
    <w:p w14:paraId="48327781" w14:textId="347570E7" w:rsidR="00C85689" w:rsidRPr="00AB752D" w:rsidRDefault="00AB752D" w:rsidP="00AB752D">
      <w:pPr>
        <w:autoSpaceDE w:val="0"/>
        <w:autoSpaceDN w:val="0"/>
        <w:adjustRightInd w:val="0"/>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На</w:t>
      </w:r>
      <w:r w:rsidRPr="00AB752D">
        <w:rPr>
          <w:rFonts w:ascii="Times New Roman" w:hAnsi="Times New Roman" w:cs="Times New Roman"/>
          <w:sz w:val="20"/>
          <w:szCs w:val="20"/>
          <w:lang w:val="ru-RU"/>
        </w:rPr>
        <w:t xml:space="preserve"> </w:t>
      </w:r>
      <w:r>
        <w:rPr>
          <w:rFonts w:ascii="Times New Roman" w:hAnsi="Times New Roman" w:cs="Times New Roman"/>
          <w:sz w:val="20"/>
          <w:szCs w:val="20"/>
          <w:lang w:val="ru-RU"/>
        </w:rPr>
        <w:t>сайте</w:t>
      </w:r>
      <w:r w:rsidRPr="00AB752D">
        <w:rPr>
          <w:rFonts w:ascii="Times New Roman" w:hAnsi="Times New Roman" w:cs="Times New Roman"/>
          <w:sz w:val="20"/>
          <w:szCs w:val="20"/>
          <w:lang w:val="ru-RU"/>
        </w:rPr>
        <w:t xml:space="preserve"> </w:t>
      </w:r>
      <w:r>
        <w:rPr>
          <w:rFonts w:ascii="Times New Roman" w:hAnsi="Times New Roman" w:cs="Times New Roman"/>
          <w:sz w:val="20"/>
          <w:szCs w:val="20"/>
          <w:lang w:val="ru-RU"/>
        </w:rPr>
        <w:t>ЛКПЧ</w:t>
      </w:r>
      <w:r w:rsidRPr="00AB752D">
        <w:rPr>
          <w:rFonts w:ascii="Times New Roman" w:hAnsi="Times New Roman" w:cs="Times New Roman"/>
          <w:sz w:val="20"/>
          <w:szCs w:val="20"/>
          <w:lang w:val="ru-RU"/>
        </w:rPr>
        <w:t xml:space="preserve"> </w:t>
      </w:r>
      <w:r>
        <w:rPr>
          <w:rFonts w:ascii="Times New Roman" w:hAnsi="Times New Roman" w:cs="Times New Roman"/>
          <w:sz w:val="20"/>
          <w:szCs w:val="20"/>
          <w:lang w:val="ru-RU"/>
        </w:rPr>
        <w:t>имеются</w:t>
      </w:r>
      <w:r w:rsidRPr="00AB752D">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AB752D">
        <w:rPr>
          <w:rFonts w:ascii="Times New Roman" w:hAnsi="Times New Roman" w:cs="Times New Roman"/>
          <w:sz w:val="20"/>
          <w:szCs w:val="20"/>
          <w:lang w:val="ru-RU"/>
        </w:rPr>
        <w:t xml:space="preserve"> </w:t>
      </w:r>
      <w:r>
        <w:rPr>
          <w:rFonts w:ascii="Times New Roman" w:hAnsi="Times New Roman" w:cs="Times New Roman"/>
          <w:sz w:val="20"/>
          <w:szCs w:val="20"/>
          <w:lang w:val="ru-RU"/>
        </w:rPr>
        <w:t>другие</w:t>
      </w:r>
      <w:r w:rsidRPr="00AB752D">
        <w:rPr>
          <w:rFonts w:ascii="Times New Roman" w:hAnsi="Times New Roman" w:cs="Times New Roman"/>
          <w:sz w:val="20"/>
          <w:szCs w:val="20"/>
          <w:lang w:val="ru-RU"/>
        </w:rPr>
        <w:t xml:space="preserve"> </w:t>
      </w:r>
      <w:r>
        <w:rPr>
          <w:rFonts w:ascii="Times New Roman" w:hAnsi="Times New Roman" w:cs="Times New Roman"/>
          <w:sz w:val="20"/>
          <w:szCs w:val="20"/>
          <w:lang w:val="ru-RU"/>
        </w:rPr>
        <w:t>документы, касающиеся Недавних поправок,</w:t>
      </w:r>
      <w:r w:rsidR="000C6C23" w:rsidRPr="00AB752D">
        <w:rPr>
          <w:rFonts w:ascii="Times New Roman" w:hAnsi="Times New Roman" w:cs="Times New Roman"/>
          <w:sz w:val="20"/>
          <w:szCs w:val="20"/>
          <w:lang w:val="ru-RU"/>
        </w:rPr>
        <w:t xml:space="preserve"> </w:t>
      </w:r>
      <w:r>
        <w:rPr>
          <w:rFonts w:ascii="Times New Roman" w:hAnsi="Times New Roman" w:cs="Times New Roman"/>
          <w:sz w:val="20"/>
          <w:szCs w:val="20"/>
          <w:lang w:val="ru-RU"/>
        </w:rPr>
        <w:t>подготовленные в период</w:t>
      </w:r>
      <w:r w:rsidR="000C6C23" w:rsidRPr="00AB752D">
        <w:rPr>
          <w:rFonts w:ascii="Times New Roman" w:hAnsi="Times New Roman" w:cs="Times New Roman"/>
          <w:sz w:val="20"/>
          <w:szCs w:val="20"/>
          <w:lang w:val="ru-RU"/>
        </w:rPr>
        <w:t xml:space="preserve"> 2018-2020</w:t>
      </w:r>
      <w:bookmarkEnd w:id="1"/>
      <w:r w:rsidR="000C6C23" w:rsidRPr="00AB752D">
        <w:rPr>
          <w:rFonts w:ascii="Times New Roman" w:hAnsi="Times New Roman" w:cs="Times New Roman"/>
          <w:sz w:val="20"/>
          <w:szCs w:val="20"/>
          <w:lang w:val="ru-RU"/>
        </w:rPr>
        <w:t xml:space="preserve">: </w:t>
      </w:r>
      <w:hyperlink r:id="rId4" w:anchor="textbegin" w:history="1">
        <w:r w:rsidR="000C6C23" w:rsidRPr="00AB752D">
          <w:rPr>
            <w:rStyle w:val="Hyperlink"/>
            <w:rFonts w:ascii="Times New Roman" w:hAnsi="Times New Roman" w:cs="Times New Roman"/>
            <w:sz w:val="20"/>
            <w:szCs w:val="20"/>
            <w:lang w:val="en-GB"/>
          </w:rPr>
          <w:t>http</w:t>
        </w:r>
        <w:r w:rsidR="000C6C23" w:rsidRPr="00AB752D">
          <w:rPr>
            <w:rStyle w:val="Hyperlink"/>
            <w:rFonts w:ascii="Times New Roman" w:hAnsi="Times New Roman" w:cs="Times New Roman"/>
            <w:sz w:val="20"/>
            <w:szCs w:val="20"/>
            <w:lang w:val="ru-RU"/>
          </w:rPr>
          <w:t>://</w:t>
        </w:r>
        <w:proofErr w:type="spellStart"/>
        <w:r w:rsidR="000C6C23" w:rsidRPr="00AB752D">
          <w:rPr>
            <w:rStyle w:val="Hyperlink"/>
            <w:rFonts w:ascii="Times New Roman" w:hAnsi="Times New Roman" w:cs="Times New Roman"/>
            <w:sz w:val="20"/>
            <w:szCs w:val="20"/>
            <w:lang w:val="en-GB"/>
          </w:rPr>
          <w:t>lhrc</w:t>
        </w:r>
        <w:proofErr w:type="spellEnd"/>
        <w:r w:rsidR="000C6C23" w:rsidRPr="00AB752D">
          <w:rPr>
            <w:rStyle w:val="Hyperlink"/>
            <w:rFonts w:ascii="Times New Roman" w:hAnsi="Times New Roman" w:cs="Times New Roman"/>
            <w:sz w:val="20"/>
            <w:szCs w:val="20"/>
            <w:lang w:val="ru-RU"/>
          </w:rPr>
          <w:t>.</w:t>
        </w:r>
        <w:r w:rsidR="000C6C23" w:rsidRPr="00AB752D">
          <w:rPr>
            <w:rStyle w:val="Hyperlink"/>
            <w:rFonts w:ascii="Times New Roman" w:hAnsi="Times New Roman" w:cs="Times New Roman"/>
            <w:sz w:val="20"/>
            <w:szCs w:val="20"/>
            <w:lang w:val="en-GB"/>
          </w:rPr>
          <w:t>lv</w:t>
        </w:r>
        <w:r w:rsidR="000C6C23" w:rsidRPr="00AB752D">
          <w:rPr>
            <w:rStyle w:val="Hyperlink"/>
            <w:rFonts w:ascii="Times New Roman" w:hAnsi="Times New Roman" w:cs="Times New Roman"/>
            <w:sz w:val="20"/>
            <w:szCs w:val="20"/>
            <w:lang w:val="ru-RU"/>
          </w:rPr>
          <w:t>/</w:t>
        </w:r>
        <w:r w:rsidR="000C6C23" w:rsidRPr="00AB752D">
          <w:rPr>
            <w:rStyle w:val="Hyperlink"/>
            <w:rFonts w:ascii="Times New Roman" w:hAnsi="Times New Roman" w:cs="Times New Roman"/>
            <w:sz w:val="20"/>
            <w:szCs w:val="20"/>
            <w:lang w:val="en-GB"/>
          </w:rPr>
          <w:t>index</w:t>
        </w:r>
        <w:r w:rsidR="000C6C23" w:rsidRPr="00AB752D">
          <w:rPr>
            <w:rStyle w:val="Hyperlink"/>
            <w:rFonts w:ascii="Times New Roman" w:hAnsi="Times New Roman" w:cs="Times New Roman"/>
            <w:sz w:val="20"/>
            <w:szCs w:val="20"/>
            <w:lang w:val="ru-RU"/>
          </w:rPr>
          <w:t>.</w:t>
        </w:r>
        <w:proofErr w:type="spellStart"/>
        <w:r w:rsidR="000C6C23" w:rsidRPr="00AB752D">
          <w:rPr>
            <w:rStyle w:val="Hyperlink"/>
            <w:rFonts w:ascii="Times New Roman" w:hAnsi="Times New Roman" w:cs="Times New Roman"/>
            <w:sz w:val="20"/>
            <w:szCs w:val="20"/>
            <w:lang w:val="en-GB"/>
          </w:rPr>
          <w:t>php</w:t>
        </w:r>
        <w:proofErr w:type="spellEnd"/>
        <w:r w:rsidR="000C6C23" w:rsidRPr="00AB752D">
          <w:rPr>
            <w:rStyle w:val="Hyperlink"/>
            <w:rFonts w:ascii="Times New Roman" w:hAnsi="Times New Roman" w:cs="Times New Roman"/>
            <w:sz w:val="20"/>
            <w:szCs w:val="20"/>
            <w:lang w:val="ru-RU"/>
          </w:rPr>
          <w:t>?</w:t>
        </w:r>
        <w:proofErr w:type="spellStart"/>
        <w:r w:rsidR="000C6C23" w:rsidRPr="00AB752D">
          <w:rPr>
            <w:rStyle w:val="Hyperlink"/>
            <w:rFonts w:ascii="Times New Roman" w:hAnsi="Times New Roman" w:cs="Times New Roman"/>
            <w:sz w:val="20"/>
            <w:szCs w:val="20"/>
            <w:lang w:val="en-GB"/>
          </w:rPr>
          <w:t>lang</w:t>
        </w:r>
        <w:proofErr w:type="spellEnd"/>
        <w:r w:rsidR="000C6C23" w:rsidRPr="00AB752D">
          <w:rPr>
            <w:rStyle w:val="Hyperlink"/>
            <w:rFonts w:ascii="Times New Roman" w:hAnsi="Times New Roman" w:cs="Times New Roman"/>
            <w:sz w:val="20"/>
            <w:szCs w:val="20"/>
            <w:lang w:val="ru-RU"/>
          </w:rPr>
          <w:t>=</w:t>
        </w:r>
        <w:proofErr w:type="spellStart"/>
        <w:r w:rsidR="000C6C23" w:rsidRPr="00AB752D">
          <w:rPr>
            <w:rStyle w:val="Hyperlink"/>
            <w:rFonts w:ascii="Times New Roman" w:hAnsi="Times New Roman" w:cs="Times New Roman"/>
            <w:sz w:val="20"/>
            <w:szCs w:val="20"/>
            <w:lang w:val="en-GB"/>
          </w:rPr>
          <w:t>en</w:t>
        </w:r>
        <w:proofErr w:type="spellEnd"/>
        <w:r w:rsidR="000C6C23" w:rsidRPr="00AB752D">
          <w:rPr>
            <w:rStyle w:val="Hyperlink"/>
            <w:rFonts w:ascii="Times New Roman" w:hAnsi="Times New Roman" w:cs="Times New Roman"/>
            <w:sz w:val="20"/>
            <w:szCs w:val="20"/>
            <w:lang w:val="ru-RU"/>
          </w:rPr>
          <w:t>&amp;</w:t>
        </w:r>
        <w:proofErr w:type="spellStart"/>
        <w:r w:rsidR="000C6C23" w:rsidRPr="00AB752D">
          <w:rPr>
            <w:rStyle w:val="Hyperlink"/>
            <w:rFonts w:ascii="Times New Roman" w:hAnsi="Times New Roman" w:cs="Times New Roman"/>
            <w:sz w:val="20"/>
            <w:szCs w:val="20"/>
            <w:lang w:val="en-GB"/>
          </w:rPr>
          <w:t>mendes</w:t>
        </w:r>
        <w:proofErr w:type="spellEnd"/>
        <w:r w:rsidR="000C6C23" w:rsidRPr="00AB752D">
          <w:rPr>
            <w:rStyle w:val="Hyperlink"/>
            <w:rFonts w:ascii="Times New Roman" w:hAnsi="Times New Roman" w:cs="Times New Roman"/>
            <w:sz w:val="20"/>
            <w:szCs w:val="20"/>
            <w:lang w:val="ru-RU"/>
          </w:rPr>
          <w:t>=</w:t>
        </w:r>
        <w:r w:rsidR="000C6C23" w:rsidRPr="00AB752D">
          <w:rPr>
            <w:rStyle w:val="Hyperlink"/>
            <w:rFonts w:ascii="Times New Roman" w:hAnsi="Times New Roman" w:cs="Times New Roman"/>
            <w:sz w:val="20"/>
            <w:szCs w:val="20"/>
            <w:lang w:val="en-GB"/>
          </w:rPr>
          <w:t>men</w:t>
        </w:r>
        <w:r w:rsidR="000C6C23" w:rsidRPr="00AB752D">
          <w:rPr>
            <w:rStyle w:val="Hyperlink"/>
            <w:rFonts w:ascii="Times New Roman" w:hAnsi="Times New Roman" w:cs="Times New Roman"/>
            <w:sz w:val="20"/>
            <w:szCs w:val="20"/>
            <w:lang w:val="ru-RU"/>
          </w:rPr>
          <w:t>6#</w:t>
        </w:r>
        <w:proofErr w:type="spellStart"/>
        <w:r w:rsidR="000C6C23" w:rsidRPr="00AB752D">
          <w:rPr>
            <w:rStyle w:val="Hyperlink"/>
            <w:rFonts w:ascii="Times New Roman" w:hAnsi="Times New Roman" w:cs="Times New Roman"/>
            <w:sz w:val="20"/>
            <w:szCs w:val="20"/>
            <w:lang w:val="en-GB"/>
          </w:rPr>
          <w:t>textbegin</w:t>
        </w:r>
        <w:proofErr w:type="spellEnd"/>
      </w:hyperlink>
      <w:r w:rsidR="0059560F" w:rsidRPr="00AB752D">
        <w:rPr>
          <w:rFonts w:ascii="Times New Roman" w:hAnsi="Times New Roman" w:cs="Times New Roman"/>
          <w:sz w:val="20"/>
          <w:szCs w:val="20"/>
          <w:lang w:val="ru-RU"/>
        </w:rPr>
        <w:t xml:space="preserve"> </w:t>
      </w:r>
    </w:p>
  </w:footnote>
  <w:footnote w:id="4">
    <w:p w14:paraId="2A3D0470" w14:textId="3CB8F456" w:rsidR="00BB7AD5" w:rsidRPr="001917F7" w:rsidRDefault="00BB7AD5" w:rsidP="00BB7AD5">
      <w:pPr>
        <w:pStyle w:val="FootnoteText"/>
        <w:jc w:val="both"/>
        <w:rPr>
          <w:rFonts w:ascii="Times New Roman" w:hAnsi="Times New Roman" w:cs="Times New Roman"/>
          <w:lang w:val="ru-RU"/>
        </w:rPr>
      </w:pPr>
      <w:r w:rsidRPr="00163C24">
        <w:rPr>
          <w:rStyle w:val="FootnoteReference"/>
          <w:rFonts w:ascii="Times New Roman" w:hAnsi="Times New Roman" w:cs="Times New Roman"/>
        </w:rPr>
        <w:footnoteRef/>
      </w:r>
      <w:r w:rsidRPr="00163C24">
        <w:rPr>
          <w:rFonts w:ascii="Times New Roman" w:hAnsi="Times New Roman" w:cs="Times New Roman"/>
        </w:rPr>
        <w:t xml:space="preserve"> </w:t>
      </w:r>
      <w:r w:rsidRPr="00163C24">
        <w:rPr>
          <w:rFonts w:ascii="Times New Roman" w:hAnsi="Times New Roman" w:cs="Times New Roman"/>
          <w:lang w:val="ru-RU"/>
        </w:rPr>
        <w:t>Таких заслуживающих внимания радикальных попыток было 4</w:t>
      </w:r>
      <w:r w:rsidR="00F943A1" w:rsidRPr="00163C24">
        <w:rPr>
          <w:rFonts w:ascii="Times New Roman" w:hAnsi="Times New Roman" w:cs="Times New Roman"/>
          <w:lang w:val="ru-RU"/>
        </w:rPr>
        <w:t xml:space="preserve"> (</w:t>
      </w:r>
      <w:r w:rsidR="00172795" w:rsidRPr="00163C24">
        <w:rPr>
          <w:rFonts w:ascii="Times New Roman" w:hAnsi="Times New Roman" w:cs="Times New Roman"/>
          <w:lang w:val="ru-RU"/>
        </w:rPr>
        <w:t>см. подробнее [2, §4]</w:t>
      </w:r>
      <w:r w:rsidR="00F943A1" w:rsidRPr="00163C24">
        <w:rPr>
          <w:rFonts w:ascii="Times New Roman" w:hAnsi="Times New Roman" w:cs="Times New Roman"/>
          <w:lang w:val="ru-RU"/>
        </w:rPr>
        <w:t>)</w:t>
      </w:r>
      <w:r w:rsidRPr="00163C24">
        <w:rPr>
          <w:rFonts w:ascii="Times New Roman" w:hAnsi="Times New Roman" w:cs="Times New Roman"/>
          <w:lang w:val="ru-RU"/>
        </w:rPr>
        <w:t>: (1) в 1996 году Сейм концептуально поддержал законопроект, предусматривающий полный перевод обучения в средней школе на латышский язык, но в результате массовых протестов он был снят с рассмотрения; (2) в 1998 году был принят аналогичный ныне действующий закон об образовании, предусматривающий  тот же процесс с 2004 года</w:t>
      </w:r>
      <w:r w:rsidR="001917F7" w:rsidRPr="00163C24">
        <w:rPr>
          <w:rFonts w:ascii="Times New Roman" w:hAnsi="Times New Roman" w:cs="Times New Roman"/>
          <w:lang w:val="ru-RU"/>
        </w:rPr>
        <w:t xml:space="preserve">. В результате упомянутых Комиссией [1, §17] массовых протестов возникла существовавшая до настоящего времени пропорция </w:t>
      </w:r>
      <w:r w:rsidR="00793EB1" w:rsidRPr="00163C24">
        <w:rPr>
          <w:rFonts w:ascii="Times New Roman" w:hAnsi="Times New Roman" w:cs="Times New Roman"/>
        </w:rPr>
        <w:t>LV</w:t>
      </w:r>
      <w:r w:rsidR="001917F7" w:rsidRPr="00163C24">
        <w:rPr>
          <w:rFonts w:ascii="Times New Roman" w:hAnsi="Times New Roman" w:cs="Times New Roman"/>
          <w:lang w:val="ru-RU"/>
        </w:rPr>
        <w:t>60</w:t>
      </w:r>
      <w:r w:rsidR="00793EB1" w:rsidRPr="00163C24">
        <w:rPr>
          <w:rFonts w:ascii="Times New Roman" w:hAnsi="Times New Roman" w:cs="Times New Roman"/>
        </w:rPr>
        <w:t>%min/RU</w:t>
      </w:r>
      <w:r w:rsidR="001917F7" w:rsidRPr="00163C24">
        <w:rPr>
          <w:rFonts w:ascii="Times New Roman" w:hAnsi="Times New Roman" w:cs="Times New Roman"/>
          <w:lang w:val="ru-RU"/>
        </w:rPr>
        <w:t>40</w:t>
      </w:r>
      <w:r w:rsidR="00793EB1" w:rsidRPr="00163C24">
        <w:rPr>
          <w:rFonts w:ascii="Times New Roman" w:hAnsi="Times New Roman" w:cs="Times New Roman"/>
        </w:rPr>
        <w:t>%max</w:t>
      </w:r>
      <w:r w:rsidR="001917F7" w:rsidRPr="00163C24">
        <w:rPr>
          <w:rFonts w:ascii="Times New Roman" w:hAnsi="Times New Roman" w:cs="Times New Roman"/>
          <w:lang w:val="ru-RU"/>
        </w:rPr>
        <w:t>, не устраивающая обе конфликтующие стороны</w:t>
      </w:r>
      <w:r w:rsidRPr="00163C24">
        <w:rPr>
          <w:rFonts w:ascii="Times New Roman" w:hAnsi="Times New Roman" w:cs="Times New Roman"/>
          <w:lang w:val="ru-RU"/>
        </w:rPr>
        <w:t>; (3) в 2014 году правящая коалиция вписала в свою декларацию необходимость полного перевода образования на латышский язык до 2018 года; в 2019 году  правящая коалиция дала за</w:t>
      </w:r>
      <w:r w:rsidR="001917F7" w:rsidRPr="00163C24">
        <w:rPr>
          <w:rFonts w:ascii="Times New Roman" w:hAnsi="Times New Roman" w:cs="Times New Roman"/>
          <w:lang w:val="ru-RU"/>
        </w:rPr>
        <w:t>да</w:t>
      </w:r>
      <w:r w:rsidRPr="00163C24">
        <w:rPr>
          <w:rFonts w:ascii="Times New Roman" w:hAnsi="Times New Roman" w:cs="Times New Roman"/>
          <w:lang w:val="ru-RU"/>
        </w:rPr>
        <w:t>ние правительству п</w:t>
      </w:r>
      <w:r w:rsidR="001917F7" w:rsidRPr="00163C24">
        <w:rPr>
          <w:rFonts w:ascii="Times New Roman" w:hAnsi="Times New Roman" w:cs="Times New Roman"/>
          <w:lang w:val="ru-RU"/>
        </w:rPr>
        <w:t>о</w:t>
      </w:r>
      <w:r w:rsidRPr="00163C24">
        <w:rPr>
          <w:rFonts w:ascii="Times New Roman" w:hAnsi="Times New Roman" w:cs="Times New Roman"/>
          <w:lang w:val="ru-RU"/>
        </w:rPr>
        <w:t>дготовить пакет документов с той же целью</w:t>
      </w:r>
    </w:p>
  </w:footnote>
  <w:footnote w:id="5">
    <w:p w14:paraId="2730FC3C" w14:textId="1E6C55D0" w:rsidR="00314F13" w:rsidRPr="00314F13" w:rsidRDefault="00314F13" w:rsidP="00314F13">
      <w:pPr>
        <w:pStyle w:val="FootnoteText"/>
        <w:rPr>
          <w:rFonts w:ascii="Times New Roman" w:hAnsi="Times New Roman" w:cs="Times New Roman"/>
          <w:lang w:val="ru-RU"/>
        </w:rPr>
      </w:pPr>
      <w:r w:rsidRPr="00314F13">
        <w:rPr>
          <w:rStyle w:val="FootnoteReference"/>
          <w:rFonts w:ascii="Times New Roman" w:hAnsi="Times New Roman" w:cs="Times New Roman"/>
        </w:rPr>
        <w:footnoteRef/>
      </w:r>
      <w:r w:rsidRPr="00314F13">
        <w:rPr>
          <w:rFonts w:ascii="Times New Roman" w:hAnsi="Times New Roman" w:cs="Times New Roman"/>
        </w:rPr>
        <w:t xml:space="preserve"> </w:t>
      </w:r>
      <w:r w:rsidRPr="00314F13">
        <w:rPr>
          <w:rFonts w:ascii="Times New Roman" w:hAnsi="Times New Roman" w:cs="Times New Roman"/>
          <w:lang w:val="ru-RU"/>
        </w:rPr>
        <w:t xml:space="preserve">Описание </w:t>
      </w:r>
      <w:r w:rsidRPr="00314F13">
        <w:rPr>
          <w:rFonts w:ascii="Times New Roman" w:hAnsi="Times New Roman" w:cs="Times New Roman"/>
          <w:lang w:val="ru-RU"/>
        </w:rPr>
        <w:t>протестов с 1996 по 2020 гг. см. в [2, §§4,6]</w:t>
      </w:r>
    </w:p>
  </w:footnote>
  <w:footnote w:id="6">
    <w:p w14:paraId="40F2876D" w14:textId="55049683" w:rsidR="002B6D13" w:rsidRPr="002B6D13" w:rsidRDefault="002B6D13">
      <w:pPr>
        <w:pStyle w:val="FootnoteText"/>
        <w:rPr>
          <w:rFonts w:ascii="Times New Roman" w:hAnsi="Times New Roman" w:cs="Times New Roman"/>
          <w:lang w:val="ru-RU"/>
        </w:rPr>
      </w:pPr>
      <w:r w:rsidRPr="002B6D13">
        <w:rPr>
          <w:rStyle w:val="FootnoteReference"/>
          <w:rFonts w:ascii="Times New Roman" w:hAnsi="Times New Roman" w:cs="Times New Roman"/>
          <w:lang w:val="ru-RU"/>
        </w:rPr>
        <w:footnoteRef/>
      </w:r>
      <w:r w:rsidRPr="002B6D13">
        <w:rPr>
          <w:rFonts w:ascii="Times New Roman" w:hAnsi="Times New Roman" w:cs="Times New Roman"/>
          <w:lang w:val="ru-RU"/>
        </w:rPr>
        <w:t xml:space="preserve"> </w:t>
      </w:r>
      <w:r w:rsidRPr="002B6D13">
        <w:rPr>
          <w:rFonts w:ascii="Times New Roman" w:hAnsi="Times New Roman" w:cs="Times New Roman"/>
          <w:lang w:val="ru-RU"/>
        </w:rPr>
        <w:t xml:space="preserve">В </w:t>
      </w:r>
      <w:r w:rsidRPr="002B6D13">
        <w:rPr>
          <w:rFonts w:ascii="Times New Roman" w:hAnsi="Times New Roman" w:cs="Times New Roman"/>
          <w:lang w:val="ru-RU"/>
        </w:rPr>
        <w:t>этом контексте следует оценивать рекомендации Комиссии [1, §</w:t>
      </w:r>
      <w:r>
        <w:rPr>
          <w:rFonts w:ascii="Times New Roman" w:hAnsi="Times New Roman" w:cs="Times New Roman"/>
          <w:lang w:val="ru-RU"/>
        </w:rPr>
        <w:t>64</w:t>
      </w:r>
      <w:r w:rsidRPr="002B6D13">
        <w:rPr>
          <w:rFonts w:ascii="Times New Roman" w:hAnsi="Times New Roman" w:cs="Times New Roman"/>
          <w:lang w:val="ru-RU"/>
        </w:rPr>
        <w:t>] более полноценно учитывать мнение нацменьшинств</w:t>
      </w:r>
    </w:p>
  </w:footnote>
  <w:footnote w:id="7">
    <w:p w14:paraId="383DEC97" w14:textId="77777777" w:rsidR="004B6434" w:rsidRPr="001B3119" w:rsidRDefault="004B6434" w:rsidP="004B6434">
      <w:pPr>
        <w:pStyle w:val="FootnoteText"/>
        <w:rPr>
          <w:rFonts w:ascii="Times New Roman" w:hAnsi="Times New Roman" w:cs="Times New Roman"/>
          <w:lang w:val="en-US"/>
        </w:rPr>
      </w:pPr>
      <w:r w:rsidRPr="001B3119">
        <w:rPr>
          <w:rStyle w:val="FootnoteReference"/>
          <w:rFonts w:ascii="Times New Roman" w:hAnsi="Times New Roman" w:cs="Times New Roman"/>
        </w:rPr>
        <w:footnoteRef/>
      </w:r>
      <w:r w:rsidRPr="001B3119">
        <w:rPr>
          <w:rFonts w:ascii="Times New Roman" w:hAnsi="Times New Roman" w:cs="Times New Roman"/>
          <w:lang w:val="en-US"/>
        </w:rPr>
        <w:t xml:space="preserve"> </w:t>
      </w:r>
      <w:proofErr w:type="spellStart"/>
      <w:r w:rsidRPr="001B3119">
        <w:rPr>
          <w:rFonts w:ascii="Times New Roman" w:hAnsi="Times New Roman" w:cs="Times New Roman"/>
          <w:lang w:val="en-US"/>
        </w:rPr>
        <w:t>Ángela</w:t>
      </w:r>
      <w:proofErr w:type="spellEnd"/>
      <w:r w:rsidRPr="001B3119">
        <w:rPr>
          <w:rFonts w:ascii="Times New Roman" w:hAnsi="Times New Roman" w:cs="Times New Roman"/>
          <w:lang w:val="en-US"/>
        </w:rPr>
        <w:t xml:space="preserve"> </w:t>
      </w:r>
      <w:proofErr w:type="spellStart"/>
      <w:r w:rsidRPr="001B3119">
        <w:rPr>
          <w:rFonts w:ascii="Times New Roman" w:hAnsi="Times New Roman" w:cs="Times New Roman"/>
          <w:lang w:val="en-US"/>
        </w:rPr>
        <w:t>Poma</w:t>
      </w:r>
      <w:proofErr w:type="spellEnd"/>
      <w:r w:rsidRPr="001B3119">
        <w:rPr>
          <w:rFonts w:ascii="Times New Roman" w:hAnsi="Times New Roman" w:cs="Times New Roman"/>
          <w:lang w:val="en-US"/>
        </w:rPr>
        <w:t xml:space="preserve"> </w:t>
      </w:r>
      <w:proofErr w:type="spellStart"/>
      <w:r w:rsidRPr="001B3119">
        <w:rPr>
          <w:rFonts w:ascii="Times New Roman" w:hAnsi="Times New Roman" w:cs="Times New Roman"/>
          <w:lang w:val="en-US"/>
        </w:rPr>
        <w:t>Poma</w:t>
      </w:r>
      <w:proofErr w:type="spellEnd"/>
      <w:r w:rsidRPr="001B3119">
        <w:rPr>
          <w:rFonts w:ascii="Times New Roman" w:hAnsi="Times New Roman" w:cs="Times New Roman"/>
          <w:lang w:val="en-US"/>
        </w:rPr>
        <w:t xml:space="preserve"> v. Peru (1457/2006), views adopted on 27 March 2009, § 7.6</w:t>
      </w:r>
    </w:p>
  </w:footnote>
  <w:footnote w:id="8">
    <w:p w14:paraId="1D6BE3D3" w14:textId="7E9BA8DB" w:rsidR="004B6434" w:rsidRPr="001B3119" w:rsidRDefault="004B6434" w:rsidP="002B6D13">
      <w:pPr>
        <w:pStyle w:val="FootnoteText"/>
        <w:jc w:val="both"/>
        <w:rPr>
          <w:rFonts w:ascii="Times New Roman" w:hAnsi="Times New Roman" w:cs="Times New Roman"/>
          <w:lang w:val="ru-RU"/>
        </w:rPr>
      </w:pPr>
      <w:r w:rsidRPr="001B3119">
        <w:rPr>
          <w:rStyle w:val="FootnoteReference"/>
          <w:rFonts w:ascii="Times New Roman" w:hAnsi="Times New Roman" w:cs="Times New Roman"/>
        </w:rPr>
        <w:footnoteRef/>
      </w:r>
      <w:r w:rsidRPr="001B3119">
        <w:rPr>
          <w:rFonts w:ascii="Times New Roman" w:hAnsi="Times New Roman" w:cs="Times New Roman"/>
        </w:rPr>
        <w:t xml:space="preserve"> </w:t>
      </w:r>
      <w:r w:rsidRPr="001B3119">
        <w:rPr>
          <w:rFonts w:ascii="Times New Roman" w:hAnsi="Times New Roman" w:cs="Times New Roman"/>
          <w:lang w:val="ru-RU"/>
        </w:rPr>
        <w:t xml:space="preserve">См. подробнее </w:t>
      </w:r>
      <w:r w:rsidRPr="001B3119">
        <w:rPr>
          <w:rFonts w:ascii="Times New Roman" w:hAnsi="Times New Roman" w:cs="Times New Roman"/>
        </w:rPr>
        <w:t>[2,</w:t>
      </w:r>
      <w:r w:rsidR="002B6D13" w:rsidRPr="001B3119">
        <w:rPr>
          <w:rFonts w:ascii="Times New Roman" w:hAnsi="Times New Roman" w:cs="Times New Roman"/>
          <w:lang w:val="ru-RU"/>
        </w:rPr>
        <w:t xml:space="preserve"> §</w:t>
      </w:r>
      <w:r w:rsidR="002B6D13" w:rsidRPr="001B3119">
        <w:rPr>
          <w:rFonts w:ascii="Times New Roman" w:hAnsi="Times New Roman" w:cs="Times New Roman"/>
        </w:rPr>
        <w:t xml:space="preserve">7]. </w:t>
      </w:r>
      <w:r w:rsidR="002B6D13" w:rsidRPr="001B3119">
        <w:rPr>
          <w:rFonts w:ascii="Times New Roman" w:hAnsi="Times New Roman" w:cs="Times New Roman"/>
          <w:lang w:val="ru-RU"/>
        </w:rPr>
        <w:t>В наиболее представительном опросе всех жителей Латвии (апрель 2019)</w:t>
      </w:r>
      <w:r w:rsidRPr="001B3119">
        <w:rPr>
          <w:rFonts w:ascii="Times New Roman" w:hAnsi="Times New Roman" w:cs="Times New Roman"/>
        </w:rPr>
        <w:t xml:space="preserve"> </w:t>
      </w:r>
      <w:r w:rsidR="002B6D13" w:rsidRPr="001B3119">
        <w:rPr>
          <w:rFonts w:ascii="Times New Roman" w:hAnsi="Times New Roman" w:cs="Times New Roman"/>
          <w:lang w:val="ru-RU"/>
        </w:rPr>
        <w:t>14</w:t>
      </w:r>
      <w:r w:rsidR="00793EB1">
        <w:rPr>
          <w:rFonts w:ascii="Times New Roman" w:hAnsi="Times New Roman" w:cs="Times New Roman"/>
          <w:lang w:val="ru-RU"/>
        </w:rPr>
        <w:t xml:space="preserve"> </w:t>
      </w:r>
      <w:r w:rsidR="002B6D13" w:rsidRPr="001B3119">
        <w:rPr>
          <w:rFonts w:ascii="Times New Roman" w:hAnsi="Times New Roman" w:cs="Times New Roman"/>
          <w:lang w:val="ru-RU"/>
        </w:rPr>
        <w:t>% представителей меньшинств высказались за поправки, 64</w:t>
      </w:r>
      <w:r w:rsidR="00793EB1">
        <w:rPr>
          <w:rFonts w:ascii="Times New Roman" w:hAnsi="Times New Roman" w:cs="Times New Roman"/>
          <w:lang w:val="ru-RU"/>
        </w:rPr>
        <w:t xml:space="preserve"> </w:t>
      </w:r>
      <w:r w:rsidR="002B6D13" w:rsidRPr="001B3119">
        <w:rPr>
          <w:rFonts w:ascii="Times New Roman" w:hAnsi="Times New Roman" w:cs="Times New Roman"/>
          <w:lang w:val="ru-RU"/>
        </w:rPr>
        <w:t xml:space="preserve">% </w:t>
      </w:r>
      <w:r w:rsidR="00793EB1" w:rsidRPr="00793EB1">
        <w:rPr>
          <w:rFonts w:ascii="Times New Roman" w:hAnsi="Times New Roman" w:cs="Times New Roman"/>
          <w:lang w:val="ru-RU"/>
        </w:rPr>
        <w:t>–</w:t>
      </w:r>
      <w:r w:rsidR="002B6D13" w:rsidRPr="001B3119">
        <w:rPr>
          <w:rFonts w:ascii="Times New Roman" w:hAnsi="Times New Roman" w:cs="Times New Roman"/>
          <w:lang w:val="ru-RU"/>
        </w:rPr>
        <w:t xml:space="preserve"> против.</w:t>
      </w:r>
    </w:p>
  </w:footnote>
  <w:footnote w:id="9">
    <w:p w14:paraId="40A538B3" w14:textId="51A9E328" w:rsidR="001B3119" w:rsidRPr="001B3119" w:rsidRDefault="001B3119" w:rsidP="00903CA7">
      <w:pPr>
        <w:pStyle w:val="Default"/>
        <w:jc w:val="both"/>
        <w:rPr>
          <w:rFonts w:ascii="Times New Roman" w:hAnsi="Times New Roman" w:cs="Times New Roman"/>
          <w:sz w:val="20"/>
          <w:szCs w:val="20"/>
          <w:lang w:val="ru-RU"/>
        </w:rPr>
      </w:pPr>
      <w:r w:rsidRPr="001B3119">
        <w:rPr>
          <w:rStyle w:val="FootnoteReference"/>
          <w:rFonts w:ascii="Times New Roman" w:hAnsi="Times New Roman" w:cs="Times New Roman"/>
          <w:sz w:val="20"/>
          <w:szCs w:val="20"/>
        </w:rPr>
        <w:footnoteRef/>
      </w:r>
      <w:r w:rsidRPr="001B3119">
        <w:rPr>
          <w:rFonts w:ascii="Times New Roman" w:hAnsi="Times New Roman" w:cs="Times New Roman"/>
          <w:sz w:val="20"/>
          <w:szCs w:val="20"/>
          <w:lang w:val="ru-RU"/>
        </w:rPr>
        <w:t xml:space="preserve"> </w:t>
      </w:r>
      <w:r w:rsidRPr="001B3119">
        <w:rPr>
          <w:rFonts w:ascii="Times New Roman" w:hAnsi="Times New Roman" w:cs="Times New Roman"/>
          <w:sz w:val="20"/>
          <w:szCs w:val="20"/>
          <w:lang w:val="ru-RU"/>
        </w:rPr>
        <w:t>В 1935 году доля нацменьшинств среди лиц школьного возраста была 26</w:t>
      </w:r>
      <w:r w:rsidR="00793EB1">
        <w:rPr>
          <w:rFonts w:ascii="Times New Roman" w:hAnsi="Times New Roman" w:cs="Times New Roman"/>
          <w:sz w:val="20"/>
          <w:szCs w:val="20"/>
          <w:lang w:val="ru-RU"/>
        </w:rPr>
        <w:t xml:space="preserve"> </w:t>
      </w:r>
      <w:r w:rsidRPr="001B3119">
        <w:rPr>
          <w:rFonts w:ascii="Times New Roman" w:hAnsi="Times New Roman" w:cs="Times New Roman"/>
          <w:sz w:val="20"/>
          <w:szCs w:val="20"/>
          <w:lang w:val="ru-RU"/>
        </w:rPr>
        <w:t>%, как и сейчас, т.</w:t>
      </w:r>
      <w:r w:rsidR="00793EB1">
        <w:rPr>
          <w:rFonts w:ascii="Times New Roman" w:hAnsi="Times New Roman" w:cs="Times New Roman"/>
          <w:sz w:val="20"/>
          <w:szCs w:val="20"/>
          <w:lang w:val="ru-RU"/>
        </w:rPr>
        <w:t xml:space="preserve"> </w:t>
      </w:r>
      <w:r w:rsidRPr="001B3119">
        <w:rPr>
          <w:rFonts w:ascii="Times New Roman" w:hAnsi="Times New Roman" w:cs="Times New Roman"/>
          <w:sz w:val="20"/>
          <w:szCs w:val="20"/>
          <w:lang w:val="ru-RU"/>
        </w:rPr>
        <w:t xml:space="preserve">е. отмеченные Комиссией </w:t>
      </w:r>
      <w:r w:rsidRPr="001B3119">
        <w:rPr>
          <w:rFonts w:ascii="Times New Roman" w:hAnsi="Times New Roman" w:cs="Times New Roman"/>
          <w:sz w:val="20"/>
          <w:szCs w:val="20"/>
          <w:lang w:val="lv-LV"/>
        </w:rPr>
        <w:t>[1,</w:t>
      </w:r>
      <w:r w:rsidRPr="001B3119">
        <w:rPr>
          <w:rFonts w:ascii="Times New Roman" w:hAnsi="Times New Roman" w:cs="Times New Roman"/>
          <w:sz w:val="20"/>
          <w:szCs w:val="20"/>
          <w:lang w:val="ru-RU"/>
        </w:rPr>
        <w:t xml:space="preserve"> §</w:t>
      </w:r>
      <w:r w:rsidRPr="001B3119">
        <w:rPr>
          <w:rFonts w:ascii="Times New Roman" w:hAnsi="Times New Roman" w:cs="Times New Roman"/>
          <w:sz w:val="20"/>
          <w:szCs w:val="20"/>
          <w:lang w:val="lv-LV"/>
        </w:rPr>
        <w:t>12</w:t>
      </w:r>
      <w:r w:rsidRPr="001B3119">
        <w:rPr>
          <w:rFonts w:ascii="Times New Roman" w:hAnsi="Times New Roman" w:cs="Times New Roman"/>
          <w:sz w:val="20"/>
          <w:szCs w:val="20"/>
          <w:lang w:val="ru-RU"/>
        </w:rPr>
        <w:t>]</w:t>
      </w:r>
      <w:r w:rsidRPr="001B3119">
        <w:rPr>
          <w:rFonts w:ascii="Times New Roman" w:hAnsi="Times New Roman" w:cs="Times New Roman"/>
          <w:sz w:val="20"/>
          <w:szCs w:val="20"/>
          <w:lang w:val="lv-LV"/>
        </w:rPr>
        <w:t xml:space="preserve"> </w:t>
      </w:r>
      <w:r w:rsidRPr="001B3119">
        <w:rPr>
          <w:rFonts w:ascii="Times New Roman" w:hAnsi="Times New Roman" w:cs="Times New Roman"/>
          <w:sz w:val="20"/>
          <w:szCs w:val="20"/>
          <w:lang w:val="ru-RU"/>
        </w:rPr>
        <w:t xml:space="preserve">последствия </w:t>
      </w:r>
      <w:r w:rsidR="00510DB0" w:rsidRPr="00510DB0">
        <w:rPr>
          <w:rFonts w:ascii="Times New Roman" w:hAnsi="Times New Roman" w:cs="Times New Roman"/>
          <w:sz w:val="20"/>
          <w:szCs w:val="20"/>
          <w:lang w:val="ru-RU"/>
        </w:rPr>
        <w:t>широкомасштабн</w:t>
      </w:r>
      <w:r w:rsidR="00DD33F2">
        <w:rPr>
          <w:rFonts w:ascii="Times New Roman" w:hAnsi="Times New Roman" w:cs="Times New Roman"/>
          <w:sz w:val="20"/>
          <w:szCs w:val="20"/>
          <w:lang w:val="ru-RU"/>
        </w:rPr>
        <w:t>ой</w:t>
      </w:r>
      <w:r w:rsidR="00510DB0" w:rsidRPr="00510DB0">
        <w:rPr>
          <w:rFonts w:ascii="Times New Roman" w:hAnsi="Times New Roman" w:cs="Times New Roman"/>
          <w:sz w:val="20"/>
          <w:szCs w:val="20"/>
          <w:lang w:val="ru-RU"/>
        </w:rPr>
        <w:t xml:space="preserve"> миграци</w:t>
      </w:r>
      <w:r w:rsidR="00DD33F2">
        <w:rPr>
          <w:rFonts w:ascii="Times New Roman" w:hAnsi="Times New Roman" w:cs="Times New Roman"/>
          <w:sz w:val="20"/>
          <w:szCs w:val="20"/>
          <w:lang w:val="ru-RU"/>
        </w:rPr>
        <w:t>и</w:t>
      </w:r>
      <w:r w:rsidR="00510DB0" w:rsidRPr="00510DB0">
        <w:rPr>
          <w:rFonts w:ascii="Times New Roman" w:hAnsi="Times New Roman" w:cs="Times New Roman"/>
          <w:sz w:val="20"/>
          <w:szCs w:val="20"/>
          <w:lang w:val="ru-RU"/>
        </w:rPr>
        <w:t xml:space="preserve"> из других частей СССР в Латвию </w:t>
      </w:r>
      <w:r w:rsidRPr="001B3119">
        <w:rPr>
          <w:rFonts w:ascii="Times New Roman" w:hAnsi="Times New Roman" w:cs="Times New Roman"/>
          <w:sz w:val="20"/>
          <w:szCs w:val="20"/>
          <w:lang w:val="ru-RU"/>
        </w:rPr>
        <w:t>уже преодолены</w:t>
      </w:r>
    </w:p>
    <w:p w14:paraId="19CEC094" w14:textId="1D7CF7FB" w:rsidR="001B3119" w:rsidRPr="001B3119" w:rsidRDefault="001B3119">
      <w:pPr>
        <w:pStyle w:val="FootnoteText"/>
        <w:rPr>
          <w:lang w:val="ru-RU"/>
        </w:rPr>
      </w:pPr>
    </w:p>
  </w:footnote>
  <w:footnote w:id="10">
    <w:p w14:paraId="6C0394D4" w14:textId="77777777" w:rsidR="003C1ACA" w:rsidRPr="0026208D" w:rsidRDefault="003C1ACA" w:rsidP="003C1ACA">
      <w:pPr>
        <w:autoSpaceDE w:val="0"/>
        <w:autoSpaceDN w:val="0"/>
        <w:adjustRightInd w:val="0"/>
        <w:spacing w:after="0" w:line="240" w:lineRule="auto"/>
        <w:jc w:val="both"/>
        <w:rPr>
          <w:rFonts w:ascii="Times New Roman" w:hAnsi="Times New Roman" w:cs="Times New Roman"/>
          <w:sz w:val="20"/>
          <w:szCs w:val="20"/>
          <w:lang w:val="ru-RU"/>
        </w:rPr>
      </w:pPr>
      <w:r w:rsidRPr="0026208D">
        <w:rPr>
          <w:rStyle w:val="FootnoteReference"/>
          <w:rFonts w:ascii="Times New Roman" w:hAnsi="Times New Roman" w:cs="Times New Roman"/>
          <w:sz w:val="20"/>
          <w:szCs w:val="20"/>
          <w:lang w:val="ru-RU"/>
        </w:rPr>
        <w:footnoteRef/>
      </w:r>
      <w:r w:rsidRPr="0026208D">
        <w:rPr>
          <w:rFonts w:ascii="Times New Roman" w:hAnsi="Times New Roman" w:cs="Times New Roman"/>
          <w:sz w:val="20"/>
          <w:szCs w:val="20"/>
          <w:lang w:val="ru-RU"/>
        </w:rPr>
        <w:t xml:space="preserve"> </w:t>
      </w:r>
      <w:r w:rsidRPr="0026208D">
        <w:rPr>
          <w:rFonts w:ascii="Times New Roman" w:eastAsia="TimesNewRomanPSMT" w:hAnsi="Times New Roman" w:cs="Times New Roman"/>
          <w:sz w:val="20"/>
          <w:szCs w:val="20"/>
          <w:lang w:val="ru-RU"/>
        </w:rPr>
        <w:t xml:space="preserve">“Языковые </w:t>
      </w:r>
      <w:r w:rsidRPr="0026208D">
        <w:rPr>
          <w:rFonts w:ascii="Times New Roman" w:eastAsia="TimesNewRomanPSMT" w:hAnsi="Times New Roman" w:cs="Times New Roman"/>
          <w:sz w:val="20"/>
          <w:szCs w:val="20"/>
          <w:lang w:val="ru-RU"/>
        </w:rPr>
        <w:t>права языковых меньшинств. Практическое руководство Специального докладчика Организации Объединенных Наций по вопросам меньшинств”, март 2017, стр. 20</w:t>
      </w:r>
    </w:p>
  </w:footnote>
  <w:footnote w:id="11">
    <w:p w14:paraId="51BF4BE3" w14:textId="77777777" w:rsidR="003C1ACA" w:rsidRPr="0026208D" w:rsidRDefault="003C1ACA" w:rsidP="003C1ACA">
      <w:pPr>
        <w:pStyle w:val="FootnoteText"/>
        <w:jc w:val="both"/>
        <w:rPr>
          <w:rFonts w:ascii="Times New Roman" w:hAnsi="Times New Roman" w:cs="Times New Roman"/>
          <w:lang w:val="ru-RU"/>
        </w:rPr>
      </w:pPr>
      <w:r w:rsidRPr="0026208D">
        <w:rPr>
          <w:rStyle w:val="FootnoteReference"/>
          <w:rFonts w:ascii="Times New Roman" w:hAnsi="Times New Roman" w:cs="Times New Roman"/>
          <w:lang w:val="ru-RU"/>
        </w:rPr>
        <w:footnoteRef/>
      </w:r>
      <w:r w:rsidRPr="0026208D">
        <w:rPr>
          <w:rFonts w:ascii="Times New Roman" w:hAnsi="Times New Roman" w:cs="Times New Roman"/>
          <w:lang w:val="ru-RU"/>
        </w:rPr>
        <w:t xml:space="preserve"> </w:t>
      </w:r>
      <w:r w:rsidRPr="0026208D">
        <w:rPr>
          <w:rFonts w:ascii="Times New Roman" w:eastAsia="Times New Roman" w:hAnsi="Times New Roman" w:cs="Times New Roman"/>
          <w:bCs/>
          <w:lang w:val="ru-RU" w:eastAsia="ru-RU"/>
        </w:rPr>
        <w:t xml:space="preserve">Конвенция </w:t>
      </w:r>
      <w:r w:rsidRPr="0026208D">
        <w:rPr>
          <w:rFonts w:ascii="Times New Roman" w:eastAsia="Times New Roman" w:hAnsi="Times New Roman" w:cs="Times New Roman"/>
          <w:bCs/>
          <w:lang w:val="ru-RU" w:eastAsia="ru-RU"/>
        </w:rPr>
        <w:t>ЮНЕСКО о борьбе с дискриминацией в области образования (1960), ст.2 и 5; Международная конвенция ООН о ликвидации всех форм расовой дискриминации (1965), ст.1.4.</w:t>
      </w:r>
    </w:p>
  </w:footnote>
  <w:footnote w:id="12">
    <w:p w14:paraId="4E7B8A78" w14:textId="3FA7497C" w:rsidR="003C1ACA" w:rsidRPr="00277DDB" w:rsidRDefault="003C1ACA" w:rsidP="003C1ACA">
      <w:pPr>
        <w:pStyle w:val="FootnoteText"/>
        <w:rPr>
          <w:rFonts w:ascii="Times New Roman" w:hAnsi="Times New Roman" w:cs="Times New Roman"/>
          <w:lang w:val="ru-RU"/>
        </w:rPr>
      </w:pPr>
      <w:r w:rsidRPr="0026208D">
        <w:rPr>
          <w:rStyle w:val="FootnoteReference"/>
          <w:rFonts w:ascii="Times New Roman" w:hAnsi="Times New Roman" w:cs="Times New Roman"/>
          <w:lang w:val="ru-RU"/>
        </w:rPr>
        <w:footnoteRef/>
      </w:r>
      <w:r w:rsidRPr="0026208D">
        <w:rPr>
          <w:rFonts w:ascii="Times New Roman" w:hAnsi="Times New Roman" w:cs="Times New Roman"/>
          <w:lang w:val="ru-RU"/>
        </w:rPr>
        <w:t xml:space="preserve"> </w:t>
      </w:r>
      <w:r w:rsidR="00022000" w:rsidRPr="0026208D">
        <w:rPr>
          <w:rFonts w:ascii="Times New Roman" w:hAnsi="Times New Roman" w:cs="Times New Roman"/>
          <w:lang w:val="ru-RU"/>
        </w:rPr>
        <w:t>Ограничения</w:t>
      </w:r>
      <w:r w:rsidRPr="0026208D">
        <w:rPr>
          <w:rFonts w:ascii="Times New Roman" w:hAnsi="Times New Roman" w:cs="Times New Roman"/>
          <w:lang w:val="ru-RU"/>
        </w:rPr>
        <w:t xml:space="preserve"> </w:t>
      </w:r>
      <w:r w:rsidRPr="0026208D">
        <w:rPr>
          <w:rFonts w:ascii="Times New Roman" w:hAnsi="Times New Roman" w:cs="Times New Roman"/>
          <w:lang w:val="ru-RU"/>
        </w:rPr>
        <w:t>изложены, например, в [1, §77]</w:t>
      </w:r>
    </w:p>
  </w:footnote>
  <w:footnote w:id="13">
    <w:p w14:paraId="6FF5E0CA" w14:textId="77777777" w:rsidR="00042A81" w:rsidRPr="00277DDB" w:rsidRDefault="00042A81" w:rsidP="00042A81">
      <w:pPr>
        <w:pStyle w:val="FootnoteText"/>
        <w:rPr>
          <w:lang w:val="ru-RU"/>
        </w:rPr>
      </w:pPr>
      <w:r w:rsidRPr="00B733EB">
        <w:rPr>
          <w:rStyle w:val="FootnoteReference"/>
          <w:rFonts w:ascii="Times New Roman" w:hAnsi="Times New Roman" w:cs="Times New Roman"/>
        </w:rPr>
        <w:footnoteRef/>
      </w:r>
      <w:r w:rsidRPr="00B733EB">
        <w:rPr>
          <w:rFonts w:ascii="Times New Roman" w:hAnsi="Times New Roman" w:cs="Times New Roman"/>
        </w:rPr>
        <w:t xml:space="preserve"> </w:t>
      </w:r>
      <w:r w:rsidRPr="00B733EB">
        <w:rPr>
          <w:rFonts w:ascii="Times New Roman" w:hAnsi="Times New Roman" w:cs="Times New Roman"/>
          <w:lang w:val="ru-RU"/>
        </w:rPr>
        <w:t>Решение</w:t>
      </w:r>
      <w:r w:rsidRPr="00277DDB">
        <w:rPr>
          <w:rFonts w:ascii="Times New Roman" w:hAnsi="Times New Roman" w:cs="Times New Roman"/>
          <w:lang w:val="ru-RU"/>
        </w:rPr>
        <w:t xml:space="preserve"> </w:t>
      </w:r>
      <w:r w:rsidRPr="00B733EB">
        <w:rPr>
          <w:rFonts w:ascii="Times New Roman" w:hAnsi="Times New Roman" w:cs="Times New Roman"/>
          <w:lang w:val="ru-RU"/>
        </w:rPr>
        <w:t>по</w:t>
      </w:r>
      <w:r w:rsidRPr="00277DDB">
        <w:rPr>
          <w:rFonts w:ascii="Times New Roman" w:hAnsi="Times New Roman" w:cs="Times New Roman"/>
          <w:lang w:val="ru-RU"/>
        </w:rPr>
        <w:t xml:space="preserve"> </w:t>
      </w:r>
      <w:r w:rsidRPr="00B733EB">
        <w:rPr>
          <w:rFonts w:ascii="Times New Roman" w:hAnsi="Times New Roman" w:cs="Times New Roman"/>
          <w:lang w:val="ru-RU"/>
        </w:rPr>
        <w:t>делу</w:t>
      </w:r>
      <w:r w:rsidRPr="00277DDB">
        <w:rPr>
          <w:rFonts w:ascii="Times New Roman" w:hAnsi="Times New Roman" w:cs="Times New Roman"/>
          <w:lang w:val="ru-RU"/>
        </w:rPr>
        <w:t xml:space="preserve"> </w:t>
      </w:r>
      <w:r w:rsidRPr="00B733EB">
        <w:rPr>
          <w:rFonts w:ascii="Times New Roman" w:hAnsi="Times New Roman" w:cs="Times New Roman"/>
        </w:rPr>
        <w:t>№ 2004-18-0106</w:t>
      </w:r>
      <w:r>
        <w:rPr>
          <w:rFonts w:ascii="Times New Roman" w:hAnsi="Times New Roman" w:cs="Times New Roman"/>
        </w:rPr>
        <w:t xml:space="preserve">, </w:t>
      </w:r>
      <w:r w:rsidRPr="00277DDB">
        <w:rPr>
          <w:rFonts w:ascii="Times New Roman" w:hAnsi="Times New Roman" w:cs="Times New Roman"/>
          <w:lang w:val="ru-RU"/>
        </w:rPr>
        <w:t>§20.2.3</w:t>
      </w:r>
    </w:p>
  </w:footnote>
  <w:footnote w:id="14">
    <w:p w14:paraId="46BD9420" w14:textId="4F8DFD35" w:rsidR="00042A81" w:rsidRPr="008650E5" w:rsidRDefault="00042A81" w:rsidP="00042A81">
      <w:pPr>
        <w:pStyle w:val="FootnoteText"/>
        <w:rPr>
          <w:rFonts w:ascii="Times New Roman" w:hAnsi="Times New Roman" w:cs="Times New Roman"/>
          <w:lang w:val="ru-RU"/>
        </w:rPr>
      </w:pPr>
      <w:r w:rsidRPr="008650E5">
        <w:rPr>
          <w:rStyle w:val="FootnoteReference"/>
          <w:rFonts w:ascii="Times New Roman" w:hAnsi="Times New Roman" w:cs="Times New Roman"/>
        </w:rPr>
        <w:footnoteRef/>
      </w:r>
      <w:r w:rsidRPr="008650E5">
        <w:rPr>
          <w:rFonts w:ascii="Times New Roman" w:hAnsi="Times New Roman" w:cs="Times New Roman"/>
        </w:rPr>
        <w:t xml:space="preserve"> </w:t>
      </w:r>
      <w:r w:rsidRPr="008650E5">
        <w:rPr>
          <w:rFonts w:ascii="Times New Roman" w:hAnsi="Times New Roman" w:cs="Times New Roman"/>
          <w:lang w:val="ru-RU"/>
        </w:rPr>
        <w:t xml:space="preserve">Решение </w:t>
      </w:r>
      <w:r w:rsidRPr="008650E5">
        <w:rPr>
          <w:rFonts w:ascii="Times New Roman" w:hAnsi="Times New Roman" w:cs="Times New Roman"/>
          <w:lang w:val="ru-RU"/>
        </w:rPr>
        <w:t xml:space="preserve">по делу </w:t>
      </w:r>
      <w:r w:rsidRPr="008650E5">
        <w:rPr>
          <w:rFonts w:ascii="Times New Roman" w:hAnsi="Times New Roman" w:cs="Times New Roman"/>
        </w:rPr>
        <w:t xml:space="preserve">№ 2018-22-01, </w:t>
      </w:r>
      <w:r w:rsidRPr="008650E5">
        <w:rPr>
          <w:rFonts w:ascii="Times New Roman" w:hAnsi="Times New Roman" w:cs="Times New Roman"/>
          <w:lang w:val="ru-RU"/>
        </w:rPr>
        <w:t xml:space="preserve">§17, </w:t>
      </w:r>
      <w:r w:rsidR="0026208D">
        <w:rPr>
          <w:rFonts w:ascii="Times New Roman" w:hAnsi="Times New Roman" w:cs="Times New Roman"/>
          <w:lang w:val="ru-RU"/>
        </w:rPr>
        <w:t>ст</w:t>
      </w:r>
      <w:r w:rsidRPr="008650E5">
        <w:rPr>
          <w:rFonts w:ascii="Times New Roman" w:hAnsi="Times New Roman" w:cs="Times New Roman"/>
          <w:lang w:val="en-US"/>
        </w:rPr>
        <w:t>p</w:t>
      </w:r>
      <w:r w:rsidRPr="008650E5">
        <w:rPr>
          <w:rFonts w:ascii="Times New Roman" w:hAnsi="Times New Roman" w:cs="Times New Roman"/>
          <w:lang w:val="ru-RU"/>
        </w:rPr>
        <w:t>. 54</w:t>
      </w:r>
    </w:p>
  </w:footnote>
  <w:footnote w:id="15">
    <w:p w14:paraId="74B2BBF4" w14:textId="7A624691" w:rsidR="00EA65E7" w:rsidRPr="004A4A15" w:rsidRDefault="00EA65E7" w:rsidP="00987A82">
      <w:pPr>
        <w:autoSpaceDE w:val="0"/>
        <w:autoSpaceDN w:val="0"/>
        <w:adjustRightInd w:val="0"/>
        <w:spacing w:after="0" w:line="240" w:lineRule="auto"/>
        <w:jc w:val="both"/>
        <w:rPr>
          <w:rFonts w:ascii="Times New Roman" w:hAnsi="Times New Roman" w:cs="Times New Roman"/>
          <w:sz w:val="20"/>
          <w:szCs w:val="20"/>
          <w:lang w:val="ru-RU"/>
        </w:rPr>
      </w:pPr>
      <w:r w:rsidRPr="004A4A15">
        <w:rPr>
          <w:rStyle w:val="FootnoteReference"/>
          <w:rFonts w:ascii="Times New Roman" w:hAnsi="Times New Roman" w:cs="Times New Roman"/>
          <w:sz w:val="20"/>
          <w:szCs w:val="20"/>
        </w:rPr>
        <w:footnoteRef/>
      </w:r>
      <w:r w:rsidRPr="004A4A15">
        <w:rPr>
          <w:rFonts w:ascii="Times New Roman" w:hAnsi="Times New Roman" w:cs="Times New Roman"/>
          <w:sz w:val="20"/>
          <w:szCs w:val="20"/>
        </w:rPr>
        <w:t xml:space="preserve"> </w:t>
      </w:r>
      <w:r w:rsidR="00FE5FDC" w:rsidRPr="004A4A15">
        <w:rPr>
          <w:rFonts w:ascii="Times New Roman" w:hAnsi="Times New Roman" w:cs="Times New Roman"/>
          <w:sz w:val="20"/>
          <w:szCs w:val="20"/>
          <w:lang w:val="ru-RU"/>
        </w:rPr>
        <w:t xml:space="preserve">Доля </w:t>
      </w:r>
      <w:r w:rsidR="00FE5FDC" w:rsidRPr="004A4A15">
        <w:rPr>
          <w:rFonts w:ascii="Times New Roman" w:hAnsi="Times New Roman" w:cs="Times New Roman"/>
          <w:sz w:val="20"/>
          <w:szCs w:val="20"/>
          <w:lang w:val="ru-RU"/>
        </w:rPr>
        <w:t>представителей нацменьшинств, знающих латышский язык</w:t>
      </w:r>
      <w:r w:rsidR="00987A82" w:rsidRPr="004A4A15">
        <w:rPr>
          <w:rFonts w:ascii="Times New Roman" w:hAnsi="Times New Roman" w:cs="Times New Roman"/>
          <w:sz w:val="20"/>
          <w:szCs w:val="20"/>
          <w:lang w:val="ru-RU"/>
        </w:rPr>
        <w:t xml:space="preserve">: </w:t>
      </w:r>
      <w:r w:rsidR="00FE5FDC" w:rsidRPr="004A4A15">
        <w:rPr>
          <w:rFonts w:ascii="Times New Roman" w:hAnsi="Times New Roman" w:cs="Times New Roman"/>
          <w:sz w:val="20"/>
          <w:szCs w:val="20"/>
          <w:lang w:val="ru-RU"/>
        </w:rPr>
        <w:t>1989 (23</w:t>
      </w:r>
      <w:r w:rsidR="00F1799B">
        <w:rPr>
          <w:rFonts w:ascii="Times New Roman" w:hAnsi="Times New Roman" w:cs="Times New Roman"/>
          <w:sz w:val="20"/>
          <w:szCs w:val="20"/>
          <w:lang w:val="ru-RU"/>
        </w:rPr>
        <w:t xml:space="preserve"> </w:t>
      </w:r>
      <w:r w:rsidR="00FE5FDC" w:rsidRPr="004A4A15">
        <w:rPr>
          <w:rFonts w:ascii="Times New Roman" w:hAnsi="Times New Roman" w:cs="Times New Roman"/>
          <w:sz w:val="20"/>
          <w:szCs w:val="20"/>
          <w:lang w:val="ru-RU"/>
        </w:rPr>
        <w:t>%), 2000 (53</w:t>
      </w:r>
      <w:r w:rsidR="00F1799B">
        <w:rPr>
          <w:rFonts w:ascii="Times New Roman" w:hAnsi="Times New Roman" w:cs="Times New Roman"/>
          <w:sz w:val="20"/>
          <w:szCs w:val="20"/>
          <w:lang w:val="ru-RU"/>
        </w:rPr>
        <w:t xml:space="preserve"> </w:t>
      </w:r>
      <w:r w:rsidR="00FE5FDC" w:rsidRPr="004A4A15">
        <w:rPr>
          <w:rFonts w:ascii="Times New Roman" w:hAnsi="Times New Roman" w:cs="Times New Roman"/>
          <w:sz w:val="20"/>
          <w:szCs w:val="20"/>
          <w:lang w:val="ru-RU"/>
        </w:rPr>
        <w:t>%), 2009 (90</w:t>
      </w:r>
      <w:r w:rsidR="00F1799B">
        <w:rPr>
          <w:rFonts w:ascii="Times New Roman" w:hAnsi="Times New Roman" w:cs="Times New Roman"/>
          <w:sz w:val="20"/>
          <w:szCs w:val="20"/>
          <w:lang w:val="ru-RU"/>
        </w:rPr>
        <w:t xml:space="preserve"> </w:t>
      </w:r>
      <w:r w:rsidR="00FE5FDC" w:rsidRPr="004A4A15">
        <w:rPr>
          <w:rFonts w:ascii="Times New Roman" w:hAnsi="Times New Roman" w:cs="Times New Roman"/>
          <w:sz w:val="20"/>
          <w:szCs w:val="20"/>
          <w:lang w:val="ru-RU"/>
        </w:rPr>
        <w:t>%). В 2014 году латышским языком владели 97</w:t>
      </w:r>
      <w:r w:rsidR="00F1799B">
        <w:rPr>
          <w:rFonts w:ascii="Times New Roman" w:hAnsi="Times New Roman" w:cs="Times New Roman"/>
          <w:sz w:val="20"/>
          <w:szCs w:val="20"/>
          <w:lang w:val="ru-RU"/>
        </w:rPr>
        <w:t xml:space="preserve"> </w:t>
      </w:r>
      <w:r w:rsidR="00FE5FDC" w:rsidRPr="004A4A15">
        <w:rPr>
          <w:rFonts w:ascii="Times New Roman" w:hAnsi="Times New Roman" w:cs="Times New Roman"/>
          <w:sz w:val="20"/>
          <w:szCs w:val="20"/>
          <w:lang w:val="ru-RU"/>
        </w:rPr>
        <w:t xml:space="preserve">% населения, в 1930 – только </w:t>
      </w:r>
      <w:r w:rsidR="00987A82" w:rsidRPr="004A4A15">
        <w:rPr>
          <w:rFonts w:ascii="Times New Roman" w:hAnsi="Times New Roman" w:cs="Times New Roman"/>
          <w:sz w:val="20"/>
          <w:szCs w:val="20"/>
          <w:lang w:val="ru-RU"/>
        </w:rPr>
        <w:t>84</w:t>
      </w:r>
      <w:r w:rsidR="00F1799B">
        <w:rPr>
          <w:rFonts w:ascii="Times New Roman" w:hAnsi="Times New Roman" w:cs="Times New Roman"/>
          <w:sz w:val="20"/>
          <w:szCs w:val="20"/>
          <w:lang w:val="ru-RU"/>
        </w:rPr>
        <w:t xml:space="preserve"> </w:t>
      </w:r>
      <w:r w:rsidR="00987A82" w:rsidRPr="004A4A15">
        <w:rPr>
          <w:rFonts w:ascii="Times New Roman" w:hAnsi="Times New Roman" w:cs="Times New Roman"/>
          <w:sz w:val="20"/>
          <w:szCs w:val="20"/>
          <w:lang w:val="ru-RU"/>
        </w:rPr>
        <w:t>%</w:t>
      </w:r>
      <w:r w:rsidR="004A4A15" w:rsidRPr="004A4A15">
        <w:rPr>
          <w:rFonts w:ascii="Times New Roman" w:hAnsi="Times New Roman" w:cs="Times New Roman"/>
          <w:sz w:val="20"/>
          <w:szCs w:val="20"/>
          <w:lang w:val="ru-RU"/>
        </w:rPr>
        <w:t xml:space="preserve">, т.е. последствия упомянутой в </w:t>
      </w:r>
      <w:r w:rsidR="004A4A15" w:rsidRPr="004A4A15">
        <w:rPr>
          <w:rFonts w:ascii="Times New Roman" w:hAnsi="Times New Roman" w:cs="Times New Roman"/>
          <w:sz w:val="20"/>
          <w:szCs w:val="20"/>
        </w:rPr>
        <w:t>[1,</w:t>
      </w:r>
      <w:r w:rsidR="004A4A15" w:rsidRPr="004A4A15">
        <w:rPr>
          <w:rFonts w:ascii="Times New Roman" w:hAnsi="Times New Roman" w:cs="Times New Roman"/>
          <w:sz w:val="20"/>
          <w:szCs w:val="20"/>
          <w:lang w:val="ru-RU"/>
        </w:rPr>
        <w:t xml:space="preserve">§12] русификации уже преодолены. </w:t>
      </w:r>
      <w:r w:rsidR="00FE5FDC" w:rsidRPr="004A4A15">
        <w:rPr>
          <w:rFonts w:ascii="Times New Roman" w:hAnsi="Times New Roman" w:cs="Times New Roman"/>
          <w:sz w:val="20"/>
          <w:szCs w:val="20"/>
          <w:lang w:val="ru-RU"/>
        </w:rPr>
        <w:t xml:space="preserve"> </w:t>
      </w:r>
      <w:r w:rsidR="00987A82" w:rsidRPr="004A4A15">
        <w:rPr>
          <w:rFonts w:ascii="Times New Roman" w:hAnsi="Times New Roman" w:cs="Times New Roman"/>
          <w:sz w:val="20"/>
          <w:szCs w:val="20"/>
          <w:lang w:val="ru-RU"/>
        </w:rPr>
        <w:t>В 2014 году в возрастной группе 18</w:t>
      </w:r>
      <w:r w:rsidR="00F1799B">
        <w:rPr>
          <w:rFonts w:ascii="Times New Roman" w:hAnsi="Times New Roman" w:cs="Times New Roman"/>
          <w:sz w:val="20"/>
          <w:szCs w:val="20"/>
          <w:lang w:val="ru-RU"/>
        </w:rPr>
        <w:t>-</w:t>
      </w:r>
      <w:r w:rsidR="00987A82" w:rsidRPr="004A4A15">
        <w:rPr>
          <w:rFonts w:ascii="Times New Roman" w:hAnsi="Times New Roman" w:cs="Times New Roman"/>
          <w:sz w:val="20"/>
          <w:szCs w:val="20"/>
          <w:lang w:val="ru-RU"/>
        </w:rPr>
        <w:t>24 свое знание латышского языка как хорошее (и очень хорошее) оценили 77,3</w:t>
      </w:r>
      <w:r w:rsidR="00F1799B">
        <w:rPr>
          <w:rFonts w:ascii="Times New Roman" w:hAnsi="Times New Roman" w:cs="Times New Roman"/>
          <w:sz w:val="20"/>
          <w:szCs w:val="20"/>
          <w:lang w:val="ru-RU"/>
        </w:rPr>
        <w:t xml:space="preserve"> </w:t>
      </w:r>
      <w:r w:rsidR="00987A82" w:rsidRPr="004A4A15">
        <w:rPr>
          <w:rFonts w:ascii="Times New Roman" w:hAnsi="Times New Roman" w:cs="Times New Roman"/>
          <w:sz w:val="20"/>
          <w:szCs w:val="20"/>
          <w:lang w:val="ru-RU"/>
        </w:rPr>
        <w:t>% представителей нацменьшинств, как удовлетворительное – 20,3</w:t>
      </w:r>
      <w:r w:rsidR="00F1799B">
        <w:rPr>
          <w:rFonts w:ascii="Times New Roman" w:hAnsi="Times New Roman" w:cs="Times New Roman"/>
          <w:sz w:val="20"/>
          <w:szCs w:val="20"/>
          <w:lang w:val="ru-RU"/>
        </w:rPr>
        <w:t xml:space="preserve"> </w:t>
      </w:r>
      <w:r w:rsidR="00987A82" w:rsidRPr="004A4A15">
        <w:rPr>
          <w:rFonts w:ascii="Times New Roman" w:hAnsi="Times New Roman" w:cs="Times New Roman"/>
          <w:sz w:val="20"/>
          <w:szCs w:val="20"/>
          <w:lang w:val="ru-RU"/>
        </w:rPr>
        <w:t>%. В возрастной группе 45</w:t>
      </w:r>
      <w:r w:rsidR="00F1799B">
        <w:rPr>
          <w:rFonts w:ascii="Times New Roman" w:hAnsi="Times New Roman" w:cs="Times New Roman"/>
          <w:sz w:val="20"/>
          <w:szCs w:val="20"/>
          <w:lang w:val="ru-RU"/>
        </w:rPr>
        <w:t>-</w:t>
      </w:r>
      <w:r w:rsidR="00987A82" w:rsidRPr="004A4A15">
        <w:rPr>
          <w:rFonts w:ascii="Times New Roman" w:hAnsi="Times New Roman" w:cs="Times New Roman"/>
          <w:sz w:val="20"/>
          <w:szCs w:val="20"/>
          <w:lang w:val="ru-RU"/>
        </w:rPr>
        <w:t>54 хорошо знают язык</w:t>
      </w:r>
      <w:r w:rsidR="00987A82" w:rsidRPr="004A4A15">
        <w:rPr>
          <w:rFonts w:ascii="Times New Roman" w:eastAsia="TimesNewRomanPSMT" w:hAnsi="Times New Roman" w:cs="Times New Roman"/>
          <w:sz w:val="20"/>
          <w:szCs w:val="20"/>
          <w:lang w:val="ru-RU"/>
        </w:rPr>
        <w:t xml:space="preserve"> </w:t>
      </w:r>
      <w:r w:rsidR="00987A82" w:rsidRPr="004A4A15">
        <w:rPr>
          <w:rFonts w:ascii="Times New Roman" w:hAnsi="Times New Roman" w:cs="Times New Roman"/>
          <w:sz w:val="20"/>
          <w:szCs w:val="20"/>
          <w:lang w:val="ru-RU"/>
        </w:rPr>
        <w:t>47,8</w:t>
      </w:r>
      <w:r w:rsidR="00F1799B">
        <w:rPr>
          <w:rFonts w:ascii="Times New Roman" w:hAnsi="Times New Roman" w:cs="Times New Roman"/>
          <w:sz w:val="20"/>
          <w:szCs w:val="20"/>
          <w:lang w:val="ru-RU"/>
        </w:rPr>
        <w:t xml:space="preserve"> </w:t>
      </w:r>
      <w:r w:rsidR="00987A82" w:rsidRPr="004A4A15">
        <w:rPr>
          <w:rFonts w:ascii="Times New Roman" w:hAnsi="Times New Roman" w:cs="Times New Roman"/>
          <w:sz w:val="20"/>
          <w:szCs w:val="20"/>
          <w:lang w:val="ru-RU"/>
        </w:rPr>
        <w:t xml:space="preserve">%, в группе </w:t>
      </w:r>
      <w:r w:rsidR="00987A82" w:rsidRPr="004A4A15">
        <w:rPr>
          <w:rFonts w:ascii="Times New Roman" w:eastAsia="TimesNewRomanPSMT" w:hAnsi="Times New Roman" w:cs="Times New Roman"/>
          <w:sz w:val="20"/>
          <w:szCs w:val="20"/>
          <w:lang w:val="ru-RU"/>
        </w:rPr>
        <w:t>65 и старше – 27,2</w:t>
      </w:r>
      <w:r w:rsidR="00F1799B">
        <w:rPr>
          <w:rFonts w:ascii="Times New Roman" w:eastAsia="TimesNewRomanPSMT" w:hAnsi="Times New Roman" w:cs="Times New Roman"/>
          <w:sz w:val="20"/>
          <w:szCs w:val="20"/>
          <w:lang w:val="ru-RU"/>
        </w:rPr>
        <w:t xml:space="preserve"> </w:t>
      </w:r>
      <w:r w:rsidR="00987A82" w:rsidRPr="004A4A15">
        <w:rPr>
          <w:rFonts w:ascii="Times New Roman" w:eastAsia="TimesNewRomanPSMT" w:hAnsi="Times New Roman" w:cs="Times New Roman"/>
          <w:sz w:val="20"/>
          <w:szCs w:val="20"/>
          <w:lang w:val="ru-RU"/>
        </w:rPr>
        <w:t>%.</w:t>
      </w:r>
    </w:p>
  </w:footnote>
  <w:footnote w:id="16">
    <w:p w14:paraId="2A92A4CD" w14:textId="6538A6C6" w:rsidR="005866FE" w:rsidRPr="005866FE" w:rsidRDefault="005866FE" w:rsidP="005866FE">
      <w:pPr>
        <w:autoSpaceDE w:val="0"/>
        <w:autoSpaceDN w:val="0"/>
        <w:adjustRightInd w:val="0"/>
        <w:spacing w:after="0" w:line="240" w:lineRule="auto"/>
        <w:jc w:val="both"/>
        <w:rPr>
          <w:rFonts w:ascii="Times New Roman" w:hAnsi="Times New Roman" w:cs="Times New Roman"/>
          <w:sz w:val="20"/>
          <w:szCs w:val="20"/>
          <w:lang w:val="ru-RU"/>
        </w:rPr>
      </w:pPr>
      <w:r w:rsidRPr="005866FE">
        <w:rPr>
          <w:rStyle w:val="FootnoteReference"/>
          <w:rFonts w:ascii="Times New Roman" w:hAnsi="Times New Roman" w:cs="Times New Roman"/>
          <w:sz w:val="20"/>
          <w:szCs w:val="20"/>
        </w:rPr>
        <w:footnoteRef/>
      </w:r>
      <w:r w:rsidRPr="005866FE">
        <w:rPr>
          <w:rFonts w:ascii="Times New Roman" w:hAnsi="Times New Roman" w:cs="Times New Roman"/>
          <w:sz w:val="20"/>
          <w:szCs w:val="20"/>
        </w:rPr>
        <w:t xml:space="preserve"> </w:t>
      </w:r>
      <w:r w:rsidRPr="005866FE">
        <w:rPr>
          <w:rFonts w:ascii="Times New Roman" w:eastAsia="TimesNewRomanPSMT" w:hAnsi="Times New Roman" w:cs="Times New Roman"/>
          <w:color w:val="000000"/>
          <w:sz w:val="20"/>
          <w:szCs w:val="20"/>
          <w:lang w:val="ru-RU"/>
        </w:rPr>
        <w:t xml:space="preserve">Сообщение специального докладчика ООН по вопросам меньшинств </w:t>
      </w:r>
      <w:r w:rsidRPr="005866FE">
        <w:rPr>
          <w:rFonts w:ascii="Times New Roman" w:eastAsia="TimesNewRomanPSMT" w:hAnsi="Times New Roman" w:cs="Times New Roman"/>
          <w:color w:val="050505"/>
          <w:sz w:val="20"/>
          <w:szCs w:val="20"/>
          <w:lang w:val="ru-RU"/>
        </w:rPr>
        <w:t xml:space="preserve">о правах </w:t>
      </w:r>
      <w:r>
        <w:rPr>
          <w:rFonts w:ascii="Times New Roman" w:eastAsia="TimesNewRomanPSMT" w:hAnsi="Times New Roman" w:cs="Times New Roman"/>
          <w:color w:val="050505"/>
          <w:sz w:val="20"/>
          <w:szCs w:val="20"/>
          <w:lang w:val="ru-RU"/>
        </w:rPr>
        <w:t xml:space="preserve"> </w:t>
      </w:r>
      <w:r w:rsidRPr="005866FE">
        <w:rPr>
          <w:rFonts w:ascii="Times New Roman" w:eastAsia="TimesNewRomanPSMT" w:hAnsi="Times New Roman" w:cs="Times New Roman"/>
          <w:color w:val="050505"/>
          <w:sz w:val="20"/>
          <w:szCs w:val="20"/>
          <w:lang w:val="ru-RU"/>
        </w:rPr>
        <w:t xml:space="preserve"> на</w:t>
      </w:r>
      <w:r w:rsidR="00A61650" w:rsidRPr="00A61650">
        <w:rPr>
          <w:rFonts w:ascii="Times New Roman" w:eastAsia="TimesNewRomanPSMT" w:hAnsi="Times New Roman" w:cs="Times New Roman"/>
          <w:color w:val="050505"/>
          <w:sz w:val="20"/>
          <w:szCs w:val="20"/>
          <w:lang w:val="ru-RU"/>
        </w:rPr>
        <w:t xml:space="preserve"> </w:t>
      </w:r>
      <w:r w:rsidRPr="005866FE">
        <w:rPr>
          <w:rFonts w:ascii="Times New Roman" w:eastAsia="TimesNewRomanPSMT" w:hAnsi="Times New Roman" w:cs="Times New Roman"/>
          <w:color w:val="050505"/>
          <w:sz w:val="20"/>
          <w:szCs w:val="20"/>
          <w:lang w:val="ru-RU"/>
        </w:rPr>
        <w:t>образование на родном языке (</w:t>
      </w:r>
      <w:r w:rsidRPr="005866FE">
        <w:rPr>
          <w:rFonts w:ascii="Times New Roman" w:eastAsia="TimesNewRomanPSMT" w:hAnsi="Times New Roman" w:cs="Times New Roman"/>
          <w:color w:val="050505"/>
          <w:sz w:val="20"/>
          <w:szCs w:val="20"/>
          <w:lang w:val="en-US"/>
        </w:rPr>
        <w:t>A</w:t>
      </w:r>
      <w:r w:rsidRPr="005866FE">
        <w:rPr>
          <w:rFonts w:ascii="Times New Roman" w:eastAsia="TimesNewRomanPSMT" w:hAnsi="Times New Roman" w:cs="Times New Roman"/>
          <w:color w:val="050505"/>
          <w:sz w:val="20"/>
          <w:szCs w:val="20"/>
          <w:lang w:val="ru-RU"/>
        </w:rPr>
        <w:t>/</w:t>
      </w:r>
      <w:r w:rsidRPr="005866FE">
        <w:rPr>
          <w:rFonts w:ascii="Times New Roman" w:eastAsia="TimesNewRomanPSMT" w:hAnsi="Times New Roman" w:cs="Times New Roman"/>
          <w:color w:val="050505"/>
          <w:sz w:val="20"/>
          <w:szCs w:val="20"/>
          <w:lang w:val="en-US"/>
        </w:rPr>
        <w:t>HRC</w:t>
      </w:r>
      <w:r w:rsidRPr="005866FE">
        <w:rPr>
          <w:rFonts w:ascii="Times New Roman" w:eastAsia="TimesNewRomanPSMT" w:hAnsi="Times New Roman" w:cs="Times New Roman"/>
          <w:color w:val="050505"/>
          <w:sz w:val="20"/>
          <w:szCs w:val="20"/>
          <w:lang w:val="ru-RU"/>
        </w:rPr>
        <w:t xml:space="preserve">/43/47, 09.01.2020), </w:t>
      </w:r>
      <w:r w:rsidRPr="005866FE">
        <w:rPr>
          <w:rFonts w:ascii="Times New Roman" w:eastAsia="TimesNewRomanPSMT" w:hAnsi="Times New Roman" w:cs="Times New Roman"/>
          <w:color w:val="000000"/>
          <w:sz w:val="20"/>
          <w:szCs w:val="20"/>
          <w:lang w:val="ru-RU"/>
        </w:rPr>
        <w:t>§52</w:t>
      </w:r>
    </w:p>
  </w:footnote>
  <w:footnote w:id="17">
    <w:p w14:paraId="39A98803" w14:textId="77777777" w:rsidR="00F20C33" w:rsidRPr="00AB4760" w:rsidRDefault="00141C32" w:rsidP="00F20C33">
      <w:pPr>
        <w:spacing w:after="0" w:line="240" w:lineRule="auto"/>
        <w:jc w:val="both"/>
        <w:rPr>
          <w:sz w:val="20"/>
          <w:szCs w:val="20"/>
        </w:rPr>
      </w:pPr>
      <w:r w:rsidRPr="00141C32">
        <w:rPr>
          <w:rStyle w:val="FootnoteReference"/>
          <w:rFonts w:ascii="Times New Roman" w:hAnsi="Times New Roman" w:cs="Times New Roman"/>
        </w:rPr>
        <w:footnoteRef/>
      </w:r>
      <w:r w:rsidRPr="00141C32">
        <w:rPr>
          <w:rFonts w:ascii="Times New Roman" w:hAnsi="Times New Roman" w:cs="Times New Roman"/>
        </w:rPr>
        <w:t xml:space="preserve"> </w:t>
      </w:r>
      <w:r w:rsidR="00F20C33" w:rsidRPr="00AB4760">
        <w:rPr>
          <w:rFonts w:ascii="Times New Roman" w:hAnsi="Times New Roman" w:cs="Times New Roman"/>
          <w:sz w:val="20"/>
          <w:szCs w:val="20"/>
          <w:lang w:val="ru-RU"/>
        </w:rPr>
        <w:t>Гаагские рекомендации (§12) предусматривают, что в н</w:t>
      </w:r>
      <w:r w:rsidR="00F20C33" w:rsidRPr="00AB4760">
        <w:rPr>
          <w:rFonts w:ascii="Times New Roman" w:hAnsi="Times New Roman" w:cs="Times New Roman"/>
          <w:sz w:val="20"/>
          <w:szCs w:val="20"/>
        </w:rPr>
        <w:t>a</w:t>
      </w:r>
      <w:r w:rsidR="00F20C33" w:rsidRPr="00AB4760">
        <w:rPr>
          <w:rFonts w:ascii="Times New Roman" w:hAnsi="Times New Roman" w:cs="Times New Roman"/>
          <w:sz w:val="20"/>
          <w:szCs w:val="20"/>
          <w:lang w:val="ru-RU"/>
        </w:rPr>
        <w:t>ч</w:t>
      </w:r>
      <w:r w:rsidR="00F20C33" w:rsidRPr="00AB4760">
        <w:rPr>
          <w:rFonts w:ascii="Times New Roman" w:hAnsi="Times New Roman" w:cs="Times New Roman"/>
          <w:sz w:val="20"/>
          <w:szCs w:val="20"/>
        </w:rPr>
        <w:t>a</w:t>
      </w:r>
      <w:r w:rsidR="00F20C33" w:rsidRPr="00AB4760">
        <w:rPr>
          <w:rFonts w:ascii="Times New Roman" w:hAnsi="Times New Roman" w:cs="Times New Roman"/>
          <w:sz w:val="20"/>
          <w:szCs w:val="20"/>
          <w:lang w:val="ru-RU"/>
        </w:rPr>
        <w:t>льной школе учебная программа в идеале должна препод</w:t>
      </w:r>
      <w:r w:rsidR="00F20C33" w:rsidRPr="00AB4760">
        <w:rPr>
          <w:rFonts w:ascii="Times New Roman" w:hAnsi="Times New Roman" w:cs="Times New Roman"/>
          <w:sz w:val="20"/>
          <w:szCs w:val="20"/>
        </w:rPr>
        <w:t>a</w:t>
      </w:r>
      <w:r w:rsidR="00F20C33" w:rsidRPr="00AB4760">
        <w:rPr>
          <w:rFonts w:ascii="Times New Roman" w:hAnsi="Times New Roman" w:cs="Times New Roman"/>
          <w:sz w:val="20"/>
          <w:szCs w:val="20"/>
          <w:lang w:val="ru-RU"/>
        </w:rPr>
        <w:t>в</w:t>
      </w:r>
      <w:r w:rsidR="00F20C33" w:rsidRPr="00AB4760">
        <w:rPr>
          <w:rFonts w:ascii="Times New Roman" w:hAnsi="Times New Roman" w:cs="Times New Roman"/>
          <w:sz w:val="20"/>
          <w:szCs w:val="20"/>
        </w:rPr>
        <w:t>a</w:t>
      </w:r>
      <w:r w:rsidR="00F20C33" w:rsidRPr="00AB4760">
        <w:rPr>
          <w:rFonts w:ascii="Times New Roman" w:hAnsi="Times New Roman" w:cs="Times New Roman"/>
          <w:sz w:val="20"/>
          <w:szCs w:val="20"/>
          <w:lang w:val="ru-RU"/>
        </w:rPr>
        <w:t>ться н</w:t>
      </w:r>
      <w:r w:rsidR="00F20C33" w:rsidRPr="00AB4760">
        <w:rPr>
          <w:rFonts w:ascii="Times New Roman" w:hAnsi="Times New Roman" w:cs="Times New Roman"/>
          <w:sz w:val="20"/>
          <w:szCs w:val="20"/>
        </w:rPr>
        <w:t>a</w:t>
      </w:r>
      <w:r w:rsidR="00F20C33" w:rsidRPr="00AB4760">
        <w:rPr>
          <w:rFonts w:ascii="Times New Roman" w:hAnsi="Times New Roman" w:cs="Times New Roman"/>
          <w:sz w:val="20"/>
          <w:szCs w:val="20"/>
          <w:lang w:val="ru-RU"/>
        </w:rPr>
        <w:t xml:space="preserve"> языке меньшинства.. К концу этого периода несколько практических или нетеоретических предметов должны препод</w:t>
      </w:r>
      <w:r w:rsidR="00F20C33" w:rsidRPr="00AB4760">
        <w:rPr>
          <w:rFonts w:ascii="Times New Roman" w:hAnsi="Times New Roman" w:cs="Times New Roman"/>
          <w:sz w:val="20"/>
          <w:szCs w:val="20"/>
        </w:rPr>
        <w:t>a</w:t>
      </w:r>
      <w:r w:rsidR="00F20C33" w:rsidRPr="00AB4760">
        <w:rPr>
          <w:rFonts w:ascii="Times New Roman" w:hAnsi="Times New Roman" w:cs="Times New Roman"/>
          <w:sz w:val="20"/>
          <w:szCs w:val="20"/>
          <w:lang w:val="ru-RU"/>
        </w:rPr>
        <w:t>в</w:t>
      </w:r>
      <w:r w:rsidR="00F20C33" w:rsidRPr="00AB4760">
        <w:rPr>
          <w:rFonts w:ascii="Times New Roman" w:hAnsi="Times New Roman" w:cs="Times New Roman"/>
          <w:sz w:val="20"/>
          <w:szCs w:val="20"/>
        </w:rPr>
        <w:t>a</w:t>
      </w:r>
      <w:r w:rsidR="00F20C33" w:rsidRPr="00AB4760">
        <w:rPr>
          <w:rFonts w:ascii="Times New Roman" w:hAnsi="Times New Roman" w:cs="Times New Roman"/>
          <w:sz w:val="20"/>
          <w:szCs w:val="20"/>
          <w:lang w:val="ru-RU"/>
        </w:rPr>
        <w:t>ться н</w:t>
      </w:r>
      <w:r w:rsidR="00F20C33" w:rsidRPr="00AB4760">
        <w:rPr>
          <w:rFonts w:ascii="Times New Roman" w:hAnsi="Times New Roman" w:cs="Times New Roman"/>
          <w:sz w:val="20"/>
          <w:szCs w:val="20"/>
        </w:rPr>
        <w:t>a</w:t>
      </w:r>
      <w:r w:rsidR="00F20C33" w:rsidRPr="00AB4760">
        <w:rPr>
          <w:rFonts w:ascii="Times New Roman" w:hAnsi="Times New Roman" w:cs="Times New Roman"/>
          <w:sz w:val="20"/>
          <w:szCs w:val="20"/>
          <w:lang w:val="ru-RU"/>
        </w:rPr>
        <w:t xml:space="preserve"> государственном языке.</w:t>
      </w:r>
    </w:p>
    <w:p w14:paraId="5B1AD3DC" w14:textId="37D3A545" w:rsidR="00141C32" w:rsidRPr="00CF3ECC" w:rsidRDefault="00141C32" w:rsidP="00F20C33">
      <w:pPr>
        <w:pStyle w:val="FootnoteText"/>
        <w:jc w:val="both"/>
        <w:rPr>
          <w:rFonts w:ascii="Times New Roman" w:hAnsi="Times New Roman" w:cs="Times New Roman"/>
          <w:lang w:val="ru-RU"/>
        </w:rPr>
      </w:pPr>
      <w:r>
        <w:rPr>
          <w:rFonts w:ascii="Times New Roman" w:hAnsi="Times New Roman" w:cs="Times New Roman"/>
          <w:lang w:val="ru-RU"/>
        </w:rPr>
        <w:t>Соответствующие предметы вместе с латышским языком в стандарте основной школы требуют 35</w:t>
      </w:r>
      <w:r w:rsidR="006C120E">
        <w:rPr>
          <w:rFonts w:ascii="Times New Roman" w:hAnsi="Times New Roman" w:cs="Times New Roman"/>
        </w:rPr>
        <w:t xml:space="preserve"> </w:t>
      </w:r>
      <w:r>
        <w:rPr>
          <w:rFonts w:ascii="Times New Roman" w:hAnsi="Times New Roman" w:cs="Times New Roman"/>
          <w:lang w:val="ru-RU"/>
        </w:rPr>
        <w:t>% учебного времени. В предусмотренное законом ограничение в 20</w:t>
      </w:r>
      <w:r w:rsidR="006C120E">
        <w:rPr>
          <w:rFonts w:ascii="Times New Roman" w:hAnsi="Times New Roman" w:cs="Times New Roman"/>
        </w:rPr>
        <w:t xml:space="preserve"> </w:t>
      </w:r>
      <w:r>
        <w:rPr>
          <w:rFonts w:ascii="Times New Roman" w:hAnsi="Times New Roman" w:cs="Times New Roman"/>
          <w:lang w:val="ru-RU"/>
        </w:rPr>
        <w:t>% может уложиться только родной язык и 2 теоретических предмета (кроме математики, которая в квоту заведомо не укладывается), что на наш взгляд недостаточно для развития у школьников основ теоретического мышления на родном языке</w:t>
      </w:r>
      <w:r w:rsidR="00CF3ECC">
        <w:rPr>
          <w:rFonts w:ascii="Times New Roman" w:hAnsi="Times New Roman" w:cs="Times New Roman"/>
          <w:lang w:val="ru-RU"/>
        </w:rPr>
        <w:t xml:space="preserve"> (см. противоположный вывод в </w:t>
      </w:r>
      <w:r w:rsidR="00CF3ECC" w:rsidRPr="00CF3ECC">
        <w:rPr>
          <w:rFonts w:ascii="Times New Roman" w:hAnsi="Times New Roman" w:cs="Times New Roman"/>
          <w:lang w:val="ru-RU"/>
        </w:rPr>
        <w:t>[1,</w:t>
      </w:r>
      <w:r w:rsidR="00CF3ECC" w:rsidRPr="00CF3ECC">
        <w:rPr>
          <w:rFonts w:ascii="Times New Roman" w:eastAsia="TimesNewRomanPSMT" w:hAnsi="Times New Roman" w:cs="Times New Roman"/>
          <w:lang w:val="ru-RU"/>
        </w:rPr>
        <w:t xml:space="preserve"> </w:t>
      </w:r>
      <w:r w:rsidR="00CF3ECC" w:rsidRPr="00B17C6B">
        <w:rPr>
          <w:rFonts w:ascii="Times New Roman" w:eastAsia="TimesNewRomanPSMT" w:hAnsi="Times New Roman" w:cs="Times New Roman"/>
          <w:lang w:val="ru-RU"/>
        </w:rPr>
        <w:t>§</w:t>
      </w:r>
      <w:r w:rsidR="00CF3ECC" w:rsidRPr="00CF3ECC">
        <w:rPr>
          <w:rFonts w:ascii="Times New Roman" w:eastAsia="TimesNewRomanPSMT" w:hAnsi="Times New Roman" w:cs="Times New Roman"/>
          <w:lang w:val="ru-RU"/>
        </w:rPr>
        <w:t>95</w:t>
      </w:r>
      <w:r w:rsidR="00CF3ECC" w:rsidRPr="00CF3ECC">
        <w:rPr>
          <w:rFonts w:ascii="Times New Roman" w:hAnsi="Times New Roman" w:cs="Times New Roman"/>
          <w:lang w:val="ru-RU"/>
        </w:rPr>
        <w:t>]</w:t>
      </w:r>
      <w:r w:rsidR="00CF3ECC">
        <w:rPr>
          <w:rFonts w:ascii="Times New Roman" w:hAnsi="Times New Roman" w:cs="Times New Roman"/>
          <w:lang w:val="ru-RU"/>
        </w:rPr>
        <w:t>)</w:t>
      </w:r>
    </w:p>
  </w:footnote>
  <w:footnote w:id="18">
    <w:p w14:paraId="0559C283" w14:textId="3068F0D8" w:rsidR="006D06EE" w:rsidRPr="006D06EE" w:rsidRDefault="006D06EE" w:rsidP="00F20C33">
      <w:pPr>
        <w:pStyle w:val="FootnoteText"/>
        <w:jc w:val="both"/>
        <w:rPr>
          <w:rFonts w:ascii="Times New Roman" w:hAnsi="Times New Roman" w:cs="Times New Roman"/>
          <w:lang w:val="ru-RU"/>
        </w:rPr>
      </w:pPr>
      <w:r w:rsidRPr="006D06EE">
        <w:rPr>
          <w:rStyle w:val="FootnoteReference"/>
          <w:rFonts w:ascii="Times New Roman" w:hAnsi="Times New Roman" w:cs="Times New Roman"/>
        </w:rPr>
        <w:footnoteRef/>
      </w:r>
      <w:r w:rsidRPr="006D06EE">
        <w:rPr>
          <w:rFonts w:ascii="Times New Roman" w:hAnsi="Times New Roman" w:cs="Times New Roman"/>
        </w:rPr>
        <w:t xml:space="preserve"> </w:t>
      </w:r>
      <w:r w:rsidRPr="006D06EE">
        <w:rPr>
          <w:rFonts w:ascii="Times New Roman" w:hAnsi="Times New Roman" w:cs="Times New Roman"/>
          <w:lang w:val="en-US"/>
        </w:rPr>
        <w:t>Opinion</w:t>
      </w:r>
      <w:r w:rsidRPr="00B17C6B">
        <w:rPr>
          <w:rFonts w:ascii="Times New Roman" w:hAnsi="Times New Roman" w:cs="Times New Roman"/>
          <w:lang w:val="ru-RU"/>
        </w:rPr>
        <w:t xml:space="preserve"> </w:t>
      </w:r>
      <w:r w:rsidRPr="006D06EE">
        <w:rPr>
          <w:rFonts w:ascii="Times New Roman" w:hAnsi="Times New Roman" w:cs="Times New Roman"/>
          <w:lang w:val="en-US"/>
        </w:rPr>
        <w:t>No</w:t>
      </w:r>
      <w:r w:rsidRPr="00B17C6B">
        <w:rPr>
          <w:rFonts w:ascii="Times New Roman" w:hAnsi="Times New Roman" w:cs="Times New Roman"/>
          <w:lang w:val="ru-RU"/>
        </w:rPr>
        <w:t>. 902 / 2017 (</w:t>
      </w:r>
      <w:r w:rsidRPr="006D06EE">
        <w:rPr>
          <w:rFonts w:ascii="Times New Roman" w:hAnsi="Times New Roman" w:cs="Times New Roman"/>
          <w:lang w:val="en-US"/>
        </w:rPr>
        <w:t>CDL</w:t>
      </w:r>
      <w:r w:rsidRPr="00B17C6B">
        <w:rPr>
          <w:rFonts w:ascii="Times New Roman" w:hAnsi="Times New Roman" w:cs="Times New Roman"/>
          <w:lang w:val="ru-RU"/>
        </w:rPr>
        <w:t>-</w:t>
      </w:r>
      <w:r w:rsidRPr="006D06EE">
        <w:rPr>
          <w:rFonts w:ascii="Times New Roman" w:hAnsi="Times New Roman" w:cs="Times New Roman"/>
          <w:lang w:val="en-US"/>
        </w:rPr>
        <w:t>AD</w:t>
      </w:r>
      <w:r w:rsidRPr="00B17C6B">
        <w:rPr>
          <w:rFonts w:ascii="Times New Roman" w:hAnsi="Times New Roman" w:cs="Times New Roman"/>
          <w:lang w:val="ru-RU"/>
        </w:rPr>
        <w:t xml:space="preserve">(2017)030), </w:t>
      </w:r>
      <w:r w:rsidRPr="00B17C6B">
        <w:rPr>
          <w:rFonts w:ascii="Times New Roman" w:eastAsia="TimesNewRomanPSMT" w:hAnsi="Times New Roman" w:cs="Times New Roman"/>
          <w:lang w:val="ru-RU"/>
        </w:rPr>
        <w:t>§§87</w:t>
      </w:r>
      <w:r>
        <w:rPr>
          <w:rFonts w:ascii="Times New Roman" w:eastAsia="TimesNewRomanPSMT" w:hAnsi="Times New Roman" w:cs="Times New Roman"/>
          <w:lang w:val="ru-RU"/>
        </w:rPr>
        <w:t>,103</w:t>
      </w:r>
    </w:p>
  </w:footnote>
  <w:footnote w:id="19">
    <w:p w14:paraId="6D29ED44" w14:textId="695EA18D" w:rsidR="002635DB" w:rsidRPr="00F36D6E" w:rsidRDefault="002635DB" w:rsidP="006769FE">
      <w:pPr>
        <w:spacing w:after="0" w:line="240" w:lineRule="auto"/>
        <w:rPr>
          <w:lang w:val="ru-RU"/>
        </w:rPr>
      </w:pPr>
      <w:r w:rsidRPr="00F36D6E">
        <w:rPr>
          <w:rStyle w:val="FootnoteReference"/>
          <w:rFonts w:ascii="Times New Roman" w:hAnsi="Times New Roman" w:cs="Times New Roman"/>
          <w:sz w:val="20"/>
          <w:szCs w:val="20"/>
        </w:rPr>
        <w:footnoteRef/>
      </w:r>
      <w:r w:rsidRPr="00F36D6E">
        <w:rPr>
          <w:rFonts w:ascii="Times New Roman" w:hAnsi="Times New Roman" w:cs="Times New Roman"/>
          <w:sz w:val="20"/>
          <w:szCs w:val="20"/>
        </w:rPr>
        <w:t xml:space="preserve"> </w:t>
      </w:r>
      <w:r w:rsidR="00093B5F" w:rsidRPr="006769FE">
        <w:rPr>
          <w:rFonts w:ascii="Times New Roman" w:hAnsi="Times New Roman" w:cs="Times New Roman"/>
          <w:sz w:val="20"/>
          <w:szCs w:val="20"/>
          <w:lang w:val="ru-RU"/>
        </w:rPr>
        <w:t>КПЧ ООН</w:t>
      </w:r>
      <w:r w:rsidRPr="00F36D6E">
        <w:rPr>
          <w:rFonts w:ascii="Times New Roman" w:hAnsi="Times New Roman" w:cs="Times New Roman"/>
          <w:sz w:val="20"/>
          <w:szCs w:val="20"/>
          <w:lang w:val="ru-RU"/>
        </w:rPr>
        <w:t>, Соня Якер против Франции  (2746/2016), соображения принятые 17 июля 2018 года</w:t>
      </w:r>
    </w:p>
  </w:footnote>
  <w:footnote w:id="20">
    <w:p w14:paraId="65DFD80B" w14:textId="77777777" w:rsidR="002635DB" w:rsidRPr="00F36D6E" w:rsidRDefault="002635DB" w:rsidP="002635DB">
      <w:pPr>
        <w:pStyle w:val="FootnoteText"/>
        <w:rPr>
          <w:rFonts w:ascii="Times New Roman" w:hAnsi="Times New Roman" w:cs="Times New Roman"/>
          <w:lang w:val="en-US"/>
        </w:rPr>
      </w:pPr>
      <w:r w:rsidRPr="00503CBE">
        <w:rPr>
          <w:rStyle w:val="FootnoteReference"/>
          <w:rFonts w:ascii="Times New Roman" w:hAnsi="Times New Roman" w:cs="Times New Roman"/>
        </w:rPr>
        <w:footnoteRef/>
      </w:r>
      <w:r w:rsidRPr="00503CBE">
        <w:rPr>
          <w:rFonts w:ascii="Times New Roman" w:hAnsi="Times New Roman" w:cs="Times New Roman"/>
        </w:rPr>
        <w:t xml:space="preserve"> </w:t>
      </w:r>
      <w:r w:rsidRPr="00503CBE">
        <w:rPr>
          <w:rFonts w:ascii="Times New Roman" w:hAnsi="Times New Roman" w:cs="Times New Roman"/>
        </w:rPr>
        <w:t xml:space="preserve">In the EU, English (34%) is the most widely known language besides the mother tongue followed by German (12%) and French (11%). Spanish and Russian are spoken as a foreign language by 5% of respondents. Source: </w:t>
      </w:r>
      <w:r w:rsidRPr="00F36D6E">
        <w:rPr>
          <w:rFonts w:ascii="Times New Roman" w:hAnsi="Times New Roman" w:cs="Times New Roman"/>
        </w:rPr>
        <w:t xml:space="preserve">Europeans and languages, Eurobarometer, 2005: </w:t>
      </w:r>
      <w:hyperlink r:id="rId5" w:history="1">
        <w:r w:rsidRPr="00F36D6E">
          <w:rPr>
            <w:rStyle w:val="Hyperlink"/>
            <w:rFonts w:ascii="Times New Roman" w:hAnsi="Times New Roman" w:cs="Times New Roman"/>
          </w:rPr>
          <w:t>https://ec.europa.eu/commfrontoffice/publicopinion/archives/ebs/ebs_237.en.pdf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D9"/>
    <w:rsid w:val="0000252A"/>
    <w:rsid w:val="00022000"/>
    <w:rsid w:val="00042A81"/>
    <w:rsid w:val="00063C50"/>
    <w:rsid w:val="000730FF"/>
    <w:rsid w:val="00093B5F"/>
    <w:rsid w:val="000C6C23"/>
    <w:rsid w:val="000E3F3B"/>
    <w:rsid w:val="000F5DDA"/>
    <w:rsid w:val="00115E16"/>
    <w:rsid w:val="00141C32"/>
    <w:rsid w:val="00162DE0"/>
    <w:rsid w:val="00163C24"/>
    <w:rsid w:val="00172795"/>
    <w:rsid w:val="00172D96"/>
    <w:rsid w:val="001917F7"/>
    <w:rsid w:val="00194C59"/>
    <w:rsid w:val="001969FC"/>
    <w:rsid w:val="001B3119"/>
    <w:rsid w:val="001E7876"/>
    <w:rsid w:val="002011E7"/>
    <w:rsid w:val="002339EA"/>
    <w:rsid w:val="00235A1B"/>
    <w:rsid w:val="0026208D"/>
    <w:rsid w:val="002635DB"/>
    <w:rsid w:val="0028599C"/>
    <w:rsid w:val="002B6D13"/>
    <w:rsid w:val="00314B54"/>
    <w:rsid w:val="00314F13"/>
    <w:rsid w:val="00362CAC"/>
    <w:rsid w:val="00376649"/>
    <w:rsid w:val="003B38E7"/>
    <w:rsid w:val="003C0277"/>
    <w:rsid w:val="003C1ACA"/>
    <w:rsid w:val="003C6F44"/>
    <w:rsid w:val="003E64EF"/>
    <w:rsid w:val="004037FE"/>
    <w:rsid w:val="00454652"/>
    <w:rsid w:val="00482766"/>
    <w:rsid w:val="00486139"/>
    <w:rsid w:val="00494514"/>
    <w:rsid w:val="004A4A15"/>
    <w:rsid w:val="004B6434"/>
    <w:rsid w:val="004D28AF"/>
    <w:rsid w:val="00510DB0"/>
    <w:rsid w:val="005421C1"/>
    <w:rsid w:val="00542BE8"/>
    <w:rsid w:val="0055697C"/>
    <w:rsid w:val="00564DA9"/>
    <w:rsid w:val="005666F0"/>
    <w:rsid w:val="005728AD"/>
    <w:rsid w:val="00577FBD"/>
    <w:rsid w:val="005866FE"/>
    <w:rsid w:val="0059030E"/>
    <w:rsid w:val="0059560F"/>
    <w:rsid w:val="005A77CE"/>
    <w:rsid w:val="005D4ABF"/>
    <w:rsid w:val="005E5EB2"/>
    <w:rsid w:val="006059D9"/>
    <w:rsid w:val="00614746"/>
    <w:rsid w:val="00641EE4"/>
    <w:rsid w:val="00645415"/>
    <w:rsid w:val="00647261"/>
    <w:rsid w:val="006526E8"/>
    <w:rsid w:val="00655819"/>
    <w:rsid w:val="00656FB3"/>
    <w:rsid w:val="00660C0B"/>
    <w:rsid w:val="006769FE"/>
    <w:rsid w:val="0069285F"/>
    <w:rsid w:val="006A7C11"/>
    <w:rsid w:val="006C120E"/>
    <w:rsid w:val="006D06EE"/>
    <w:rsid w:val="006D16F2"/>
    <w:rsid w:val="006D2DA2"/>
    <w:rsid w:val="006F0169"/>
    <w:rsid w:val="006F3761"/>
    <w:rsid w:val="00723E5B"/>
    <w:rsid w:val="00793EB1"/>
    <w:rsid w:val="007D0ED5"/>
    <w:rsid w:val="00825EC7"/>
    <w:rsid w:val="00846955"/>
    <w:rsid w:val="0085011D"/>
    <w:rsid w:val="00856413"/>
    <w:rsid w:val="00864648"/>
    <w:rsid w:val="008759E9"/>
    <w:rsid w:val="00885167"/>
    <w:rsid w:val="008A5D5F"/>
    <w:rsid w:val="008C25BA"/>
    <w:rsid w:val="008C6B90"/>
    <w:rsid w:val="0090095C"/>
    <w:rsid w:val="00903CA7"/>
    <w:rsid w:val="00962A67"/>
    <w:rsid w:val="0097377F"/>
    <w:rsid w:val="0097769E"/>
    <w:rsid w:val="00983AAC"/>
    <w:rsid w:val="00987A82"/>
    <w:rsid w:val="00A3107E"/>
    <w:rsid w:val="00A47CC6"/>
    <w:rsid w:val="00A541BD"/>
    <w:rsid w:val="00A61650"/>
    <w:rsid w:val="00A85693"/>
    <w:rsid w:val="00AB752D"/>
    <w:rsid w:val="00AC3522"/>
    <w:rsid w:val="00AC4D08"/>
    <w:rsid w:val="00AE0F55"/>
    <w:rsid w:val="00B17C6B"/>
    <w:rsid w:val="00B34B72"/>
    <w:rsid w:val="00B8163F"/>
    <w:rsid w:val="00BB7AD5"/>
    <w:rsid w:val="00BF4962"/>
    <w:rsid w:val="00C0067E"/>
    <w:rsid w:val="00C11BE1"/>
    <w:rsid w:val="00C178E7"/>
    <w:rsid w:val="00C40CA7"/>
    <w:rsid w:val="00C52239"/>
    <w:rsid w:val="00C5284B"/>
    <w:rsid w:val="00C63822"/>
    <w:rsid w:val="00C657A9"/>
    <w:rsid w:val="00C82F94"/>
    <w:rsid w:val="00C85689"/>
    <w:rsid w:val="00CD2F31"/>
    <w:rsid w:val="00CF3E81"/>
    <w:rsid w:val="00CF3ECC"/>
    <w:rsid w:val="00CF5E31"/>
    <w:rsid w:val="00D14F5E"/>
    <w:rsid w:val="00D24863"/>
    <w:rsid w:val="00D44494"/>
    <w:rsid w:val="00D63006"/>
    <w:rsid w:val="00D71FEB"/>
    <w:rsid w:val="00DB381D"/>
    <w:rsid w:val="00DC76C3"/>
    <w:rsid w:val="00DD33F2"/>
    <w:rsid w:val="00DD3D43"/>
    <w:rsid w:val="00DE376C"/>
    <w:rsid w:val="00DE77ED"/>
    <w:rsid w:val="00E016FF"/>
    <w:rsid w:val="00E12A35"/>
    <w:rsid w:val="00E7453E"/>
    <w:rsid w:val="00EA56C7"/>
    <w:rsid w:val="00EA65E7"/>
    <w:rsid w:val="00EB16C4"/>
    <w:rsid w:val="00EE5F7E"/>
    <w:rsid w:val="00F0113D"/>
    <w:rsid w:val="00F01168"/>
    <w:rsid w:val="00F1799B"/>
    <w:rsid w:val="00F20C33"/>
    <w:rsid w:val="00F943A1"/>
    <w:rsid w:val="00FC6049"/>
    <w:rsid w:val="00FE5609"/>
    <w:rsid w:val="00FE5FDC"/>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46BF"/>
  <w15:chartTrackingRefBased/>
  <w15:docId w15:val="{B2393F73-34E2-42AD-8189-DFF3791D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D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Char,Footnote,Fußnote,Footnote Text Char2 Char,Footnote Text Char Char1 Char,Footnote Text Char2 Char Char Char,Footnote Text Char1 Char Char Char Char,Footnote Text Char Char Char Char Char Char,Footno, Char Char,5_G,5_GR"/>
    <w:basedOn w:val="Normal"/>
    <w:link w:val="FootnoteTextChar"/>
    <w:uiPriority w:val="99"/>
    <w:unhideWhenUsed/>
    <w:qFormat/>
    <w:rsid w:val="006059D9"/>
    <w:pPr>
      <w:spacing w:after="0" w:line="240" w:lineRule="auto"/>
    </w:pPr>
    <w:rPr>
      <w:sz w:val="20"/>
      <w:szCs w:val="20"/>
    </w:rPr>
  </w:style>
  <w:style w:type="character" w:customStyle="1" w:styleId="FootnoteTextChar">
    <w:name w:val="Footnote Text Char"/>
    <w:aliases w:val=" Char Char1,Char Char Char,Footnote Char,Fußnote Char,Footnote Text Char2 Char Char,Footnote Text Char Char1 Char Char,Footnote Text Char2 Char Char Char Char,Footnote Text Char1 Char Char Char Char Char,Footno Char, Char Char Char"/>
    <w:basedOn w:val="DefaultParagraphFont"/>
    <w:link w:val="FootnoteText"/>
    <w:uiPriority w:val="99"/>
    <w:rsid w:val="006059D9"/>
    <w:rPr>
      <w:sz w:val="20"/>
      <w:szCs w:val="20"/>
      <w:lang w:val="lv-LV"/>
    </w:rPr>
  </w:style>
  <w:style w:type="character" w:styleId="FootnoteReference">
    <w:name w:val="footnote reference"/>
    <w:aliases w:val="Footnote Refernece,Footnote Reference Number,4_G,4_GR"/>
    <w:basedOn w:val="DefaultParagraphFont"/>
    <w:unhideWhenUsed/>
    <w:qFormat/>
    <w:rsid w:val="006059D9"/>
    <w:rPr>
      <w:vertAlign w:val="superscript"/>
    </w:rPr>
  </w:style>
  <w:style w:type="paragraph" w:customStyle="1" w:styleId="Default">
    <w:name w:val="Default"/>
    <w:rsid w:val="006059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059D9"/>
    <w:rPr>
      <w:color w:val="0000FF"/>
      <w:u w:val="single"/>
    </w:rPr>
  </w:style>
  <w:style w:type="character" w:customStyle="1" w:styleId="apple-converted-space">
    <w:name w:val="apple-converted-space"/>
    <w:basedOn w:val="DefaultParagraphFont"/>
    <w:rsid w:val="000C6C23"/>
  </w:style>
  <w:style w:type="paragraph" w:styleId="CommentText">
    <w:name w:val="annotation text"/>
    <w:basedOn w:val="Normal"/>
    <w:link w:val="CommentTextChar"/>
    <w:uiPriority w:val="99"/>
    <w:unhideWhenUsed/>
    <w:rsid w:val="0055697C"/>
    <w:pPr>
      <w:spacing w:line="240" w:lineRule="auto"/>
    </w:pPr>
    <w:rPr>
      <w:sz w:val="20"/>
      <w:szCs w:val="20"/>
      <w:lang w:val="ru-RU"/>
    </w:rPr>
  </w:style>
  <w:style w:type="character" w:customStyle="1" w:styleId="CommentTextChar">
    <w:name w:val="Comment Text Char"/>
    <w:basedOn w:val="DefaultParagraphFont"/>
    <w:link w:val="CommentText"/>
    <w:uiPriority w:val="99"/>
    <w:rsid w:val="0055697C"/>
    <w:rPr>
      <w:sz w:val="20"/>
      <w:szCs w:val="20"/>
      <w:lang w:val="ru-RU"/>
    </w:rPr>
  </w:style>
  <w:style w:type="paragraph" w:styleId="NormalWeb">
    <w:name w:val="Normal (Web)"/>
    <w:basedOn w:val="Normal"/>
    <w:unhideWhenUsed/>
    <w:rsid w:val="00C178E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ice.coe.int/webforms/documents/?pdf=CDL-AD(2020)012-e" TargetMode="External"/><Relationship Id="rId3" Type="http://schemas.openxmlformats.org/officeDocument/2006/relationships/settings" Target="settings.xml"/><Relationship Id="rId7" Type="http://schemas.openxmlformats.org/officeDocument/2006/relationships/hyperlink" Target="http://lhrc.lv/arxiv/EduRef_tabl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hrc.lv/index.php?lang=en&amp;mendes=men6&amp;agod=2017" TargetMode="External"/><Relationship Id="rId4" Type="http://schemas.openxmlformats.org/officeDocument/2006/relationships/webSettings" Target="webSettings.xml"/><Relationship Id="rId9" Type="http://schemas.openxmlformats.org/officeDocument/2006/relationships/hyperlink" Target="http://lhrc.lv/biblioteka/Venice2020_answerRU_full.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hrc.lv/index.php?lang=en&amp;mendes=men6&amp;agod=2017" TargetMode="External"/><Relationship Id="rId2" Type="http://schemas.openxmlformats.org/officeDocument/2006/relationships/hyperlink" Target="http://lhrc.lv/arxiv/EduRef_table.docx" TargetMode="External"/><Relationship Id="rId1" Type="http://schemas.openxmlformats.org/officeDocument/2006/relationships/hyperlink" Target="http://lhrc.lv/arxiv/EduRef_table.docx" TargetMode="External"/><Relationship Id="rId5" Type="http://schemas.openxmlformats.org/officeDocument/2006/relationships/hyperlink" Target="https://ec.europa.eu/commfrontoffice/publicopinion/archives/ebs/ebs_237.en.pdf" TargetMode="External"/><Relationship Id="rId4" Type="http://schemas.openxmlformats.org/officeDocument/2006/relationships/hyperlink" Target="http://lhrc.lv/index.php?lang=en&amp;mendes=me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ABB3-83F2-447E-BD72-7FEE6024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18798</Words>
  <Characters>10715</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buzajevs</dc:creator>
  <cp:keywords/>
  <dc:description/>
  <cp:lastModifiedBy>User</cp:lastModifiedBy>
  <cp:revision>22</cp:revision>
  <cp:lastPrinted>2020-08-04T13:11:00Z</cp:lastPrinted>
  <dcterms:created xsi:type="dcterms:W3CDTF">2020-07-30T07:29:00Z</dcterms:created>
  <dcterms:modified xsi:type="dcterms:W3CDTF">2020-08-13T11:40:00Z</dcterms:modified>
</cp:coreProperties>
</file>